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B8F7E" w14:textId="77777777" w:rsidR="00270343" w:rsidRDefault="00270343" w:rsidP="007F088F">
      <w:pPr>
        <w:shd w:val="clear" w:color="auto" w:fill="FFFFFF"/>
        <w:tabs>
          <w:tab w:val="left" w:pos="993"/>
          <w:tab w:val="left" w:pos="1134"/>
        </w:tabs>
        <w:spacing w:after="0" w:line="240" w:lineRule="auto"/>
        <w:ind w:firstLine="851"/>
        <w:jc w:val="center"/>
        <w:rPr>
          <w:rFonts w:ascii="Times New Roman" w:eastAsia="Times New Roman" w:hAnsi="Times New Roman" w:cs="Times New Roman"/>
          <w:b/>
          <w:color w:val="000000"/>
          <w:sz w:val="24"/>
          <w:szCs w:val="24"/>
          <w:lang w:eastAsia="ru-RU"/>
        </w:rPr>
      </w:pPr>
      <w:r w:rsidRPr="00EC6864">
        <w:rPr>
          <w:rFonts w:ascii="Times New Roman" w:eastAsia="Times New Roman" w:hAnsi="Times New Roman" w:cs="Times New Roman"/>
          <w:b/>
          <w:color w:val="000000"/>
          <w:sz w:val="24"/>
          <w:szCs w:val="24"/>
          <w:lang w:eastAsia="ru-RU"/>
        </w:rPr>
        <w:t>Культура речи современного педагога</w:t>
      </w:r>
    </w:p>
    <w:p w14:paraId="54FCA88B" w14:textId="77777777" w:rsidR="00EC6864" w:rsidRPr="00EC6864" w:rsidRDefault="00EC6864" w:rsidP="007F088F">
      <w:pPr>
        <w:shd w:val="clear" w:color="auto" w:fill="FFFFFF"/>
        <w:tabs>
          <w:tab w:val="left" w:pos="993"/>
          <w:tab w:val="left" w:pos="1134"/>
        </w:tabs>
        <w:spacing w:after="0" w:line="240" w:lineRule="auto"/>
        <w:ind w:firstLine="851"/>
        <w:jc w:val="center"/>
        <w:rPr>
          <w:rFonts w:ascii="Times New Roman" w:eastAsia="Times New Roman" w:hAnsi="Times New Roman" w:cs="Times New Roman"/>
          <w:b/>
          <w:color w:val="000000"/>
          <w:sz w:val="24"/>
          <w:szCs w:val="24"/>
          <w:lang w:eastAsia="ru-RU"/>
        </w:rPr>
      </w:pPr>
    </w:p>
    <w:p w14:paraId="7BDAB92E" w14:textId="77777777" w:rsidR="00270343" w:rsidRDefault="00EC6864" w:rsidP="00EC6864">
      <w:pPr>
        <w:shd w:val="clear" w:color="auto" w:fill="FFFFFF"/>
        <w:tabs>
          <w:tab w:val="left" w:pos="993"/>
          <w:tab w:val="left" w:pos="1134"/>
        </w:tabs>
        <w:spacing w:after="0" w:line="240" w:lineRule="auto"/>
        <w:ind w:firstLine="851"/>
        <w:jc w:val="right"/>
        <w:rPr>
          <w:rFonts w:ascii="Times New Roman" w:eastAsia="Times New Roman" w:hAnsi="Times New Roman" w:cs="Times New Roman"/>
          <w:bCs/>
          <w:color w:val="222222"/>
          <w:kern w:val="36"/>
          <w:sz w:val="24"/>
          <w:szCs w:val="24"/>
          <w:lang w:eastAsia="ru-RU"/>
        </w:rPr>
      </w:pPr>
      <w:r>
        <w:rPr>
          <w:rFonts w:ascii="Times New Roman" w:eastAsia="Times New Roman" w:hAnsi="Times New Roman" w:cs="Times New Roman"/>
          <w:bCs/>
          <w:color w:val="222222"/>
          <w:kern w:val="36"/>
          <w:sz w:val="24"/>
          <w:szCs w:val="24"/>
          <w:lang w:eastAsia="ru-RU"/>
        </w:rPr>
        <w:t>«</w:t>
      </w:r>
      <w:r w:rsidRPr="00EC6864">
        <w:rPr>
          <w:rFonts w:ascii="Times New Roman" w:eastAsia="Times New Roman" w:hAnsi="Times New Roman" w:cs="Times New Roman"/>
          <w:bCs/>
          <w:color w:val="222222"/>
          <w:kern w:val="36"/>
          <w:sz w:val="24"/>
          <w:szCs w:val="24"/>
          <w:lang w:eastAsia="ru-RU"/>
        </w:rPr>
        <w:t>Все великие события начинаются с общения!</w:t>
      </w:r>
      <w:r>
        <w:rPr>
          <w:rFonts w:ascii="Times New Roman" w:eastAsia="Times New Roman" w:hAnsi="Times New Roman" w:cs="Times New Roman"/>
          <w:bCs/>
          <w:color w:val="222222"/>
          <w:kern w:val="36"/>
          <w:sz w:val="24"/>
          <w:szCs w:val="24"/>
          <w:lang w:eastAsia="ru-RU"/>
        </w:rPr>
        <w:t>»</w:t>
      </w:r>
    </w:p>
    <w:p w14:paraId="10FF0E01" w14:textId="77777777" w:rsidR="00EC6864" w:rsidRDefault="00EC6864" w:rsidP="00EC6864">
      <w:pPr>
        <w:shd w:val="clear" w:color="auto" w:fill="FFFFFF"/>
        <w:tabs>
          <w:tab w:val="left" w:pos="993"/>
          <w:tab w:val="left" w:pos="1134"/>
        </w:tabs>
        <w:spacing w:after="0" w:line="240" w:lineRule="auto"/>
        <w:ind w:firstLine="851"/>
        <w:jc w:val="right"/>
        <w:rPr>
          <w:rFonts w:ascii="Times New Roman" w:eastAsia="Times New Roman" w:hAnsi="Times New Roman" w:cs="Times New Roman"/>
          <w:bCs/>
          <w:color w:val="222222"/>
          <w:kern w:val="36"/>
          <w:sz w:val="24"/>
          <w:szCs w:val="24"/>
          <w:lang w:eastAsia="ru-RU"/>
        </w:rPr>
      </w:pPr>
      <w:r>
        <w:rPr>
          <w:rFonts w:ascii="Times New Roman" w:eastAsia="Times New Roman" w:hAnsi="Times New Roman" w:cs="Times New Roman"/>
          <w:bCs/>
          <w:color w:val="222222"/>
          <w:kern w:val="36"/>
          <w:sz w:val="24"/>
          <w:szCs w:val="24"/>
          <w:lang w:eastAsia="ru-RU"/>
        </w:rPr>
        <w:tab/>
      </w:r>
      <w:proofErr w:type="spellStart"/>
      <w:r>
        <w:rPr>
          <w:rFonts w:ascii="Times New Roman" w:eastAsia="Times New Roman" w:hAnsi="Times New Roman" w:cs="Times New Roman"/>
          <w:bCs/>
          <w:color w:val="222222"/>
          <w:kern w:val="36"/>
          <w:sz w:val="24"/>
          <w:szCs w:val="24"/>
          <w:lang w:eastAsia="ru-RU"/>
        </w:rPr>
        <w:t>Скилеф</w:t>
      </w:r>
      <w:proofErr w:type="spellEnd"/>
    </w:p>
    <w:p w14:paraId="23C8EC3F" w14:textId="77777777" w:rsidR="00EC6864" w:rsidRPr="00EC6864" w:rsidRDefault="00EC6864" w:rsidP="00EC6864">
      <w:pPr>
        <w:shd w:val="clear" w:color="auto" w:fill="FFFFFF"/>
        <w:tabs>
          <w:tab w:val="left" w:pos="993"/>
          <w:tab w:val="left" w:pos="1134"/>
        </w:tabs>
        <w:spacing w:after="0" w:line="240" w:lineRule="auto"/>
        <w:ind w:firstLine="851"/>
        <w:jc w:val="right"/>
        <w:rPr>
          <w:rFonts w:ascii="Times New Roman" w:eastAsia="Times New Roman" w:hAnsi="Times New Roman" w:cs="Times New Roman"/>
          <w:color w:val="000000"/>
          <w:sz w:val="24"/>
          <w:szCs w:val="24"/>
          <w:lang w:eastAsia="ru-RU"/>
        </w:rPr>
      </w:pPr>
    </w:p>
    <w:p w14:paraId="6E1BE2FC" w14:textId="77777777" w:rsidR="00270343" w:rsidRPr="00270343" w:rsidRDefault="00270343" w:rsidP="007F088F">
      <w:pPr>
        <w:shd w:val="clear" w:color="auto" w:fill="FFFFFF"/>
        <w:tabs>
          <w:tab w:val="left" w:pos="426"/>
          <w:tab w:val="left" w:pos="1134"/>
        </w:tabs>
        <w:spacing w:after="0" w:line="240" w:lineRule="auto"/>
        <w:ind w:firstLine="851"/>
        <w:textAlignment w:val="baseline"/>
        <w:rPr>
          <w:rFonts w:ascii="Times New Roman" w:eastAsia="Times New Roman" w:hAnsi="Times New Roman" w:cs="Times New Roman"/>
          <w:color w:val="212121"/>
          <w:sz w:val="24"/>
          <w:szCs w:val="24"/>
          <w:lang w:eastAsia="ru-RU"/>
        </w:rPr>
      </w:pPr>
      <w:r w:rsidRPr="00270343">
        <w:rPr>
          <w:rFonts w:ascii="Times New Roman" w:eastAsia="Times New Roman" w:hAnsi="Times New Roman" w:cs="Times New Roman"/>
          <w:color w:val="212121"/>
          <w:sz w:val="24"/>
          <w:szCs w:val="24"/>
          <w:lang w:eastAsia="ru-RU"/>
        </w:rPr>
        <w:t>Одним из слагаемых мастерства педагога является культура его речи. Кто владеет культурой речи, тот при прочих равных условиях — уровне знаний и методическом мастерстве — достигает больших успехов в учебно-воспитательной работе. Компоненты культуры речи педагога:</w:t>
      </w:r>
      <w:r w:rsidRPr="007F088F">
        <w:rPr>
          <w:rFonts w:ascii="Times New Roman" w:eastAsia="Times New Roman" w:hAnsi="Times New Roman" w:cs="Times New Roman"/>
          <w:color w:val="212121"/>
          <w:sz w:val="24"/>
          <w:szCs w:val="24"/>
          <w:lang w:eastAsia="ru-RU"/>
        </w:rPr>
        <w:br/>
        <w:t>1. Грамотность построения фраз</w:t>
      </w:r>
      <w:r w:rsidRPr="00270343">
        <w:rPr>
          <w:rFonts w:ascii="Times New Roman" w:eastAsia="Times New Roman" w:hAnsi="Times New Roman" w:cs="Times New Roman"/>
          <w:color w:val="212121"/>
          <w:sz w:val="24"/>
          <w:szCs w:val="24"/>
          <w:lang w:eastAsia="ru-RU"/>
        </w:rPr>
        <w:br/>
      </w:r>
      <w:r w:rsidRPr="007F088F">
        <w:rPr>
          <w:rFonts w:ascii="Times New Roman" w:eastAsia="Times New Roman" w:hAnsi="Times New Roman" w:cs="Times New Roman"/>
          <w:color w:val="212121"/>
          <w:sz w:val="24"/>
          <w:szCs w:val="24"/>
          <w:lang w:eastAsia="ru-RU"/>
        </w:rPr>
        <w:t>2. Простота и ясность изложения</w:t>
      </w:r>
      <w:r w:rsidRPr="00270343">
        <w:rPr>
          <w:rFonts w:ascii="Times New Roman" w:eastAsia="Times New Roman" w:hAnsi="Times New Roman" w:cs="Times New Roman"/>
          <w:color w:val="212121"/>
          <w:sz w:val="24"/>
          <w:szCs w:val="24"/>
          <w:lang w:eastAsia="ru-RU"/>
        </w:rPr>
        <w:br/>
        <w:t>3. Выразительность:</w:t>
      </w:r>
      <w:r w:rsidRPr="00270343">
        <w:rPr>
          <w:rFonts w:ascii="Times New Roman" w:eastAsia="Times New Roman" w:hAnsi="Times New Roman" w:cs="Times New Roman"/>
          <w:color w:val="212121"/>
          <w:sz w:val="24"/>
          <w:szCs w:val="24"/>
          <w:lang w:eastAsia="ru-RU"/>
        </w:rPr>
        <w:br/>
        <w:t>а) интонация и тональность;</w:t>
      </w:r>
      <w:r w:rsidRPr="00270343">
        <w:rPr>
          <w:rFonts w:ascii="Times New Roman" w:eastAsia="Times New Roman" w:hAnsi="Times New Roman" w:cs="Times New Roman"/>
          <w:color w:val="212121"/>
          <w:sz w:val="24"/>
          <w:szCs w:val="24"/>
          <w:lang w:eastAsia="ru-RU"/>
        </w:rPr>
        <w:br/>
        <w:t>б) темп речи, паузы;</w:t>
      </w:r>
      <w:r w:rsidRPr="00270343">
        <w:rPr>
          <w:rFonts w:ascii="Times New Roman" w:eastAsia="Times New Roman" w:hAnsi="Times New Roman" w:cs="Times New Roman"/>
          <w:color w:val="212121"/>
          <w:sz w:val="24"/>
          <w:szCs w:val="24"/>
          <w:lang w:eastAsia="ru-RU"/>
        </w:rPr>
        <w:br/>
        <w:t>в) динамика звучания голоса;</w:t>
      </w:r>
      <w:r w:rsidRPr="00270343">
        <w:rPr>
          <w:rFonts w:ascii="Times New Roman" w:eastAsia="Times New Roman" w:hAnsi="Times New Roman" w:cs="Times New Roman"/>
          <w:color w:val="212121"/>
          <w:sz w:val="24"/>
          <w:szCs w:val="24"/>
          <w:lang w:eastAsia="ru-RU"/>
        </w:rPr>
        <w:br/>
        <w:t>г) словарное богатство;</w:t>
      </w:r>
      <w:r w:rsidRPr="00270343">
        <w:rPr>
          <w:rFonts w:ascii="Times New Roman" w:eastAsia="Times New Roman" w:hAnsi="Times New Roman" w:cs="Times New Roman"/>
          <w:color w:val="212121"/>
          <w:sz w:val="24"/>
          <w:szCs w:val="24"/>
          <w:lang w:eastAsia="ru-RU"/>
        </w:rPr>
        <w:br/>
        <w:t>д) образность речи;</w:t>
      </w:r>
      <w:r w:rsidRPr="00270343">
        <w:rPr>
          <w:rFonts w:ascii="Times New Roman" w:eastAsia="Times New Roman" w:hAnsi="Times New Roman" w:cs="Times New Roman"/>
          <w:color w:val="212121"/>
          <w:sz w:val="24"/>
          <w:szCs w:val="24"/>
          <w:lang w:eastAsia="ru-RU"/>
        </w:rPr>
        <w:br/>
        <w:t>е) дикция.</w:t>
      </w:r>
      <w:r w:rsidRPr="00270343">
        <w:rPr>
          <w:rFonts w:ascii="Times New Roman" w:eastAsia="Times New Roman" w:hAnsi="Times New Roman" w:cs="Times New Roman"/>
          <w:color w:val="212121"/>
          <w:sz w:val="24"/>
          <w:szCs w:val="24"/>
          <w:lang w:eastAsia="ru-RU"/>
        </w:rPr>
        <w:br/>
        <w:t>4. Грамотное произношение слов из обыденной жизни:</w:t>
      </w:r>
      <w:r w:rsidRPr="00270343">
        <w:rPr>
          <w:rFonts w:ascii="Times New Roman" w:eastAsia="Times New Roman" w:hAnsi="Times New Roman" w:cs="Times New Roman"/>
          <w:color w:val="212121"/>
          <w:sz w:val="24"/>
          <w:szCs w:val="24"/>
          <w:lang w:eastAsia="ru-RU"/>
        </w:rPr>
        <w:br/>
        <w:t>а) правильное ударение в словах;</w:t>
      </w:r>
      <w:r w:rsidRPr="00270343">
        <w:rPr>
          <w:rFonts w:ascii="Times New Roman" w:eastAsia="Times New Roman" w:hAnsi="Times New Roman" w:cs="Times New Roman"/>
          <w:color w:val="212121"/>
          <w:sz w:val="24"/>
          <w:szCs w:val="24"/>
          <w:lang w:eastAsia="ru-RU"/>
        </w:rPr>
        <w:br/>
        <w:t>б) исключение местных диалектов.</w:t>
      </w:r>
      <w:r w:rsidRPr="00270343">
        <w:rPr>
          <w:rFonts w:ascii="Times New Roman" w:eastAsia="Times New Roman" w:hAnsi="Times New Roman" w:cs="Times New Roman"/>
          <w:color w:val="212121"/>
          <w:sz w:val="24"/>
          <w:szCs w:val="24"/>
          <w:lang w:eastAsia="ru-RU"/>
        </w:rPr>
        <w:br/>
        <w:t>5. Правильное использование специальной терминологии:</w:t>
      </w:r>
      <w:r w:rsidRPr="00270343">
        <w:rPr>
          <w:rFonts w:ascii="Times New Roman" w:eastAsia="Times New Roman" w:hAnsi="Times New Roman" w:cs="Times New Roman"/>
          <w:color w:val="212121"/>
          <w:sz w:val="24"/>
          <w:szCs w:val="24"/>
          <w:lang w:eastAsia="ru-RU"/>
        </w:rPr>
        <w:br/>
        <w:t>а) исключение режущих слух фразеологических оборотов;</w:t>
      </w:r>
      <w:r w:rsidRPr="00270343">
        <w:rPr>
          <w:rFonts w:ascii="Times New Roman" w:eastAsia="Times New Roman" w:hAnsi="Times New Roman" w:cs="Times New Roman"/>
          <w:color w:val="212121"/>
          <w:sz w:val="24"/>
          <w:szCs w:val="24"/>
          <w:lang w:eastAsia="ru-RU"/>
        </w:rPr>
        <w:br/>
        <w:t>б) исключение лишних слов;</w:t>
      </w:r>
      <w:r w:rsidRPr="00270343">
        <w:rPr>
          <w:rFonts w:ascii="Times New Roman" w:eastAsia="Times New Roman" w:hAnsi="Times New Roman" w:cs="Times New Roman"/>
          <w:color w:val="212121"/>
          <w:sz w:val="24"/>
          <w:szCs w:val="24"/>
          <w:lang w:eastAsia="ru-RU"/>
        </w:rPr>
        <w:br/>
        <w:t>в) исключение жаргонных и модных словечек.</w:t>
      </w:r>
      <w:r w:rsidRPr="00270343">
        <w:rPr>
          <w:rFonts w:ascii="Times New Roman" w:eastAsia="Times New Roman" w:hAnsi="Times New Roman" w:cs="Times New Roman"/>
          <w:color w:val="212121"/>
          <w:sz w:val="24"/>
          <w:szCs w:val="24"/>
          <w:lang w:eastAsia="ru-RU"/>
        </w:rPr>
        <w:br/>
        <w:t xml:space="preserve">6. </w:t>
      </w:r>
      <w:proofErr w:type="spellStart"/>
      <w:r w:rsidRPr="00270343">
        <w:rPr>
          <w:rFonts w:ascii="Times New Roman" w:eastAsia="Times New Roman" w:hAnsi="Times New Roman" w:cs="Times New Roman"/>
          <w:color w:val="212121"/>
          <w:sz w:val="24"/>
          <w:szCs w:val="24"/>
          <w:lang w:eastAsia="ru-RU"/>
        </w:rPr>
        <w:t>Немногословие</w:t>
      </w:r>
      <w:proofErr w:type="spellEnd"/>
      <w:r w:rsidRPr="00270343">
        <w:rPr>
          <w:rFonts w:ascii="Times New Roman" w:eastAsia="Times New Roman" w:hAnsi="Times New Roman" w:cs="Times New Roman"/>
          <w:color w:val="212121"/>
          <w:sz w:val="24"/>
          <w:szCs w:val="24"/>
          <w:lang w:eastAsia="ru-RU"/>
        </w:rPr>
        <w:t>.</w:t>
      </w:r>
      <w:r w:rsidRPr="00270343">
        <w:rPr>
          <w:rFonts w:ascii="Times New Roman" w:eastAsia="Times New Roman" w:hAnsi="Times New Roman" w:cs="Times New Roman"/>
          <w:color w:val="212121"/>
          <w:sz w:val="24"/>
          <w:szCs w:val="24"/>
          <w:lang w:eastAsia="ru-RU"/>
        </w:rPr>
        <w:br/>
        <w:t xml:space="preserve">7. </w:t>
      </w:r>
      <w:proofErr w:type="spellStart"/>
      <w:r w:rsidRPr="00270343">
        <w:rPr>
          <w:rFonts w:ascii="Times New Roman" w:eastAsia="Times New Roman" w:hAnsi="Times New Roman" w:cs="Times New Roman"/>
          <w:color w:val="212121"/>
          <w:sz w:val="24"/>
          <w:szCs w:val="24"/>
          <w:lang w:eastAsia="ru-RU"/>
        </w:rPr>
        <w:t>Речедвигательная</w:t>
      </w:r>
      <w:proofErr w:type="spellEnd"/>
      <w:r w:rsidRPr="00270343">
        <w:rPr>
          <w:rFonts w:ascii="Times New Roman" w:eastAsia="Times New Roman" w:hAnsi="Times New Roman" w:cs="Times New Roman"/>
          <w:color w:val="212121"/>
          <w:sz w:val="24"/>
          <w:szCs w:val="24"/>
          <w:lang w:eastAsia="ru-RU"/>
        </w:rPr>
        <w:t xml:space="preserve"> координация.</w:t>
      </w:r>
    </w:p>
    <w:p w14:paraId="3EDFBCEE" w14:textId="77777777" w:rsidR="00270343" w:rsidRPr="00270343" w:rsidRDefault="00270343" w:rsidP="007F088F">
      <w:pPr>
        <w:shd w:val="clear" w:color="auto" w:fill="FFFFFF"/>
        <w:tabs>
          <w:tab w:val="left" w:pos="993"/>
          <w:tab w:val="left" w:pos="1134"/>
        </w:tabs>
        <w:spacing w:after="0" w:line="240" w:lineRule="auto"/>
        <w:ind w:firstLine="851"/>
        <w:jc w:val="both"/>
        <w:textAlignment w:val="baseline"/>
        <w:rPr>
          <w:rFonts w:ascii="Times New Roman" w:eastAsia="Times New Roman" w:hAnsi="Times New Roman" w:cs="Times New Roman"/>
          <w:color w:val="212121"/>
          <w:sz w:val="24"/>
          <w:szCs w:val="24"/>
          <w:lang w:eastAsia="ru-RU"/>
        </w:rPr>
      </w:pPr>
      <w:r w:rsidRPr="00270343">
        <w:rPr>
          <w:rFonts w:ascii="Times New Roman" w:eastAsia="Times New Roman" w:hAnsi="Times New Roman" w:cs="Times New Roman"/>
          <w:color w:val="212121"/>
          <w:sz w:val="24"/>
          <w:szCs w:val="24"/>
          <w:lang w:eastAsia="ru-RU"/>
        </w:rPr>
        <w:t>Культура речи — широкое и емкое многокомпонентное понятие, но прежде всего это грамотность построения фраз. Твердое знание грамматических правил дает возможность педагогу правильно выражать свои мысли, придает его речи стройный, осмысленный характер, что облегчает учащимся восприятие и понимание учебного материала, команд и т. д. Иначе могут случаться казусы. Так, один учитель в плане воспитательной работы написал: «Приучать детей к еде с закрытым ртом». Грамматически правильное построение речи обеспечивает ее содержательность, логическую последовательность, понятность.</w:t>
      </w:r>
    </w:p>
    <w:p w14:paraId="285FD925" w14:textId="77777777" w:rsidR="00270343" w:rsidRPr="00270343" w:rsidRDefault="00270343" w:rsidP="007F088F">
      <w:pPr>
        <w:shd w:val="clear" w:color="auto" w:fill="FFFFFF"/>
        <w:tabs>
          <w:tab w:val="left" w:pos="993"/>
          <w:tab w:val="left" w:pos="1134"/>
        </w:tabs>
        <w:spacing w:after="0" w:line="240" w:lineRule="auto"/>
        <w:ind w:firstLine="851"/>
        <w:jc w:val="both"/>
        <w:textAlignment w:val="baseline"/>
        <w:rPr>
          <w:rFonts w:ascii="Times New Roman" w:eastAsia="Times New Roman" w:hAnsi="Times New Roman" w:cs="Times New Roman"/>
          <w:color w:val="212121"/>
          <w:sz w:val="24"/>
          <w:szCs w:val="24"/>
          <w:lang w:eastAsia="ru-RU"/>
        </w:rPr>
      </w:pPr>
      <w:r w:rsidRPr="00270343">
        <w:rPr>
          <w:rFonts w:ascii="Times New Roman" w:eastAsia="Times New Roman" w:hAnsi="Times New Roman" w:cs="Times New Roman"/>
          <w:color w:val="212121"/>
          <w:sz w:val="24"/>
          <w:szCs w:val="24"/>
          <w:lang w:eastAsia="ru-RU"/>
        </w:rPr>
        <w:t>Второй составляющей культуры речи педагога являются простота и ясность изложения. Одну и ту же мысль можно выразить в доступной для понимания учащимися форме или, наоборот, придать речи такой наукообразный вид, что учащиеся так и не сумеют понять, что же от них требуется, что они должны усвоить. Умение рассказать просто о сложном, сделать доходчивым отвлеченное основывается на ясности мышления педагога, на образности и жизненности приводимых для пояснения примеров.</w:t>
      </w:r>
    </w:p>
    <w:p w14:paraId="001A1C63" w14:textId="77777777" w:rsidR="00270343" w:rsidRPr="00270343" w:rsidRDefault="00270343" w:rsidP="007F088F">
      <w:pPr>
        <w:shd w:val="clear" w:color="auto" w:fill="FFFFFF"/>
        <w:tabs>
          <w:tab w:val="left" w:pos="993"/>
          <w:tab w:val="left" w:pos="1134"/>
        </w:tabs>
        <w:spacing w:after="0" w:line="240" w:lineRule="auto"/>
        <w:ind w:firstLine="851"/>
        <w:jc w:val="both"/>
        <w:textAlignment w:val="baseline"/>
        <w:rPr>
          <w:rFonts w:ascii="Times New Roman" w:eastAsia="Times New Roman" w:hAnsi="Times New Roman" w:cs="Times New Roman"/>
          <w:color w:val="212121"/>
          <w:sz w:val="24"/>
          <w:szCs w:val="24"/>
          <w:lang w:eastAsia="ru-RU"/>
        </w:rPr>
      </w:pPr>
      <w:r w:rsidRPr="00270343">
        <w:rPr>
          <w:rFonts w:ascii="Times New Roman" w:eastAsia="Times New Roman" w:hAnsi="Times New Roman" w:cs="Times New Roman"/>
          <w:color w:val="212121"/>
          <w:sz w:val="24"/>
          <w:szCs w:val="24"/>
          <w:lang w:eastAsia="ru-RU"/>
        </w:rPr>
        <w:t>Третьей составляющей культуры речи является выразительность. Она достигается как подбором нужных слов и синтаксических конструкций, так и активным использованием основных компонентов выразительности устной речи — тона, динамики звучания голоса, темпа, пауз, ударения, интонации, дикции.</w:t>
      </w:r>
    </w:p>
    <w:p w14:paraId="04BFC16F" w14:textId="77777777" w:rsidR="00270343" w:rsidRPr="00270343" w:rsidRDefault="00270343" w:rsidP="007F088F">
      <w:pPr>
        <w:shd w:val="clear" w:color="auto" w:fill="FFFFFF"/>
        <w:tabs>
          <w:tab w:val="left" w:pos="993"/>
          <w:tab w:val="left" w:pos="1134"/>
        </w:tabs>
        <w:spacing w:after="0" w:line="240" w:lineRule="auto"/>
        <w:ind w:firstLine="851"/>
        <w:jc w:val="both"/>
        <w:textAlignment w:val="baseline"/>
        <w:rPr>
          <w:rFonts w:ascii="Times New Roman" w:eastAsia="Times New Roman" w:hAnsi="Times New Roman" w:cs="Times New Roman"/>
          <w:color w:val="212121"/>
          <w:sz w:val="24"/>
          <w:szCs w:val="24"/>
          <w:lang w:eastAsia="ru-RU"/>
        </w:rPr>
      </w:pPr>
      <w:r w:rsidRPr="00270343">
        <w:rPr>
          <w:rFonts w:ascii="Times New Roman" w:eastAsia="Times New Roman" w:hAnsi="Times New Roman" w:cs="Times New Roman"/>
          <w:color w:val="212121"/>
          <w:sz w:val="24"/>
          <w:szCs w:val="24"/>
          <w:lang w:eastAsia="ru-RU"/>
        </w:rPr>
        <w:t>Интонация и тональность воздействуют не только на сознание, но и на чувства учеников, так как придают эмоциональную окраску словам и фразам. Тональность речи может быть праздничной, торжественной, задушевной, радостной, гневной, грустной и т. п. В зависимости от ситуации педагог должен использовать всё богатство тональности, а не произносить монологи бесстрастным, монотонным голосом.</w:t>
      </w:r>
    </w:p>
    <w:p w14:paraId="4B6C6D08" w14:textId="77777777" w:rsidR="00270343" w:rsidRPr="00270343" w:rsidRDefault="00270343" w:rsidP="007F088F">
      <w:pPr>
        <w:shd w:val="clear" w:color="auto" w:fill="FFFFFF"/>
        <w:tabs>
          <w:tab w:val="left" w:pos="993"/>
          <w:tab w:val="left" w:pos="1134"/>
        </w:tabs>
        <w:spacing w:after="0" w:line="240" w:lineRule="auto"/>
        <w:ind w:firstLine="851"/>
        <w:jc w:val="both"/>
        <w:textAlignment w:val="baseline"/>
        <w:rPr>
          <w:rFonts w:ascii="Times New Roman" w:eastAsia="Times New Roman" w:hAnsi="Times New Roman" w:cs="Times New Roman"/>
          <w:color w:val="212121"/>
          <w:sz w:val="24"/>
          <w:szCs w:val="24"/>
          <w:lang w:eastAsia="ru-RU"/>
        </w:rPr>
      </w:pPr>
      <w:r w:rsidRPr="00270343">
        <w:rPr>
          <w:rFonts w:ascii="Times New Roman" w:eastAsia="Times New Roman" w:hAnsi="Times New Roman" w:cs="Times New Roman"/>
          <w:color w:val="212121"/>
          <w:sz w:val="24"/>
          <w:szCs w:val="24"/>
          <w:lang w:eastAsia="ru-RU"/>
        </w:rPr>
        <w:t xml:space="preserve">При сюжетных играх учитель, меняя интонацию, способствует формированию у учащихся адекватных представлений и зрительных образов, соответствующих сюжету. Например, при проведении игры «Лиса идет», чтобы добиться от детей бесшумных и </w:t>
      </w:r>
      <w:r w:rsidRPr="00270343">
        <w:rPr>
          <w:rFonts w:ascii="Times New Roman" w:eastAsia="Times New Roman" w:hAnsi="Times New Roman" w:cs="Times New Roman"/>
          <w:color w:val="212121"/>
          <w:sz w:val="24"/>
          <w:szCs w:val="24"/>
          <w:lang w:eastAsia="ru-RU"/>
        </w:rPr>
        <w:lastRenderedPageBreak/>
        <w:t>осторожных движений, учитель вводит в урок рассказ: «Никто не шевелится (повествовательно), все молчат (понижается звучание голоса). Тишина (пауза). Ходит лиса по поляне (голос громче), ищет зайчиков. А зайчиков нет. Куда они делись (недоумение и вопрос)? А зайчики молчат (тихим голосом с заговорщицкой интонацией). Ушла лиса, и зайчики вновь играют, прыгают (веселое, громкое звучание), радуются, что спаслись от лисы».</w:t>
      </w:r>
    </w:p>
    <w:p w14:paraId="199FAC7A" w14:textId="77777777" w:rsidR="00270343" w:rsidRPr="00270343" w:rsidRDefault="00270343" w:rsidP="007F088F">
      <w:pPr>
        <w:shd w:val="clear" w:color="auto" w:fill="FFFFFF"/>
        <w:tabs>
          <w:tab w:val="left" w:pos="993"/>
          <w:tab w:val="left" w:pos="1134"/>
        </w:tabs>
        <w:spacing w:after="0" w:line="240" w:lineRule="auto"/>
        <w:ind w:firstLine="851"/>
        <w:jc w:val="both"/>
        <w:textAlignment w:val="baseline"/>
        <w:rPr>
          <w:rFonts w:ascii="Times New Roman" w:eastAsia="Times New Roman" w:hAnsi="Times New Roman" w:cs="Times New Roman"/>
          <w:color w:val="212121"/>
          <w:sz w:val="24"/>
          <w:szCs w:val="24"/>
          <w:lang w:eastAsia="ru-RU"/>
        </w:rPr>
      </w:pPr>
      <w:r w:rsidRPr="00270343">
        <w:rPr>
          <w:rFonts w:ascii="Times New Roman" w:eastAsia="Times New Roman" w:hAnsi="Times New Roman" w:cs="Times New Roman"/>
          <w:color w:val="212121"/>
          <w:sz w:val="24"/>
          <w:szCs w:val="24"/>
          <w:lang w:eastAsia="ru-RU"/>
        </w:rPr>
        <w:t>Тон речи учителя должен быть спокойным, уверенным, властным. Однако для этого необходимо, чтобы сам учитель был спокойным, убежденным в правильности отдаваемых распоряжений, своих поступков, оценок действий и поступков учащихся. Крайне нежелателен назидательный, менторский тон, он обычно отталкивает учащихся от учителя, так как чем старше школьник, тем в большей степени у него выражено стремление к самоутверждению, к признанию себя личностью.</w:t>
      </w:r>
    </w:p>
    <w:p w14:paraId="1DA88C7B" w14:textId="77777777" w:rsidR="00270343" w:rsidRPr="00270343" w:rsidRDefault="00270343" w:rsidP="007F088F">
      <w:pPr>
        <w:shd w:val="clear" w:color="auto" w:fill="FFFFFF"/>
        <w:tabs>
          <w:tab w:val="left" w:pos="993"/>
          <w:tab w:val="left" w:pos="1134"/>
        </w:tabs>
        <w:spacing w:after="0" w:line="240" w:lineRule="auto"/>
        <w:ind w:firstLine="851"/>
        <w:jc w:val="both"/>
        <w:textAlignment w:val="baseline"/>
        <w:rPr>
          <w:rFonts w:ascii="Times New Roman" w:eastAsia="Times New Roman" w:hAnsi="Times New Roman" w:cs="Times New Roman"/>
          <w:color w:val="212121"/>
          <w:sz w:val="24"/>
          <w:szCs w:val="24"/>
          <w:lang w:eastAsia="ru-RU"/>
        </w:rPr>
      </w:pPr>
      <w:r w:rsidRPr="00270343">
        <w:rPr>
          <w:rFonts w:ascii="Times New Roman" w:eastAsia="Times New Roman" w:hAnsi="Times New Roman" w:cs="Times New Roman"/>
          <w:color w:val="212121"/>
          <w:sz w:val="24"/>
          <w:szCs w:val="24"/>
          <w:lang w:eastAsia="ru-RU"/>
        </w:rPr>
        <w:t>Темп речи также определяет ее выразительность. Непригодна как слишком быстрая речь, поскольку при ней ученикам трудно сосредоточиться на том, что говорит педагог, успеть «переварить» всю информацию, так и очень медленная речь, действующая на учеников усыпляюще.</w:t>
      </w:r>
    </w:p>
    <w:p w14:paraId="6621FB16" w14:textId="77777777" w:rsidR="00270343" w:rsidRPr="00270343" w:rsidRDefault="00270343" w:rsidP="007F088F">
      <w:pPr>
        <w:shd w:val="clear" w:color="auto" w:fill="FFFFFF"/>
        <w:tabs>
          <w:tab w:val="left" w:pos="993"/>
          <w:tab w:val="left" w:pos="1134"/>
        </w:tabs>
        <w:spacing w:after="0" w:line="240" w:lineRule="auto"/>
        <w:ind w:firstLine="851"/>
        <w:jc w:val="both"/>
        <w:textAlignment w:val="baseline"/>
        <w:rPr>
          <w:rFonts w:ascii="Times New Roman" w:eastAsia="Times New Roman" w:hAnsi="Times New Roman" w:cs="Times New Roman"/>
          <w:color w:val="212121"/>
          <w:sz w:val="24"/>
          <w:szCs w:val="24"/>
          <w:lang w:eastAsia="ru-RU"/>
        </w:rPr>
      </w:pPr>
      <w:r w:rsidRPr="00270343">
        <w:rPr>
          <w:rFonts w:ascii="Times New Roman" w:eastAsia="Times New Roman" w:hAnsi="Times New Roman" w:cs="Times New Roman"/>
          <w:color w:val="212121"/>
          <w:sz w:val="24"/>
          <w:szCs w:val="24"/>
          <w:lang w:eastAsia="ru-RU"/>
        </w:rPr>
        <w:t>Паузы речи при их правильном использовании позволяют лучше передать смысл произносимых слов и фраз. С помощью паузы можно увеличить интригующий смысл речи педагога, его сообщения о каком-то событии и т. п.</w:t>
      </w:r>
    </w:p>
    <w:p w14:paraId="40AA61DE" w14:textId="77777777" w:rsidR="00270343" w:rsidRPr="00270343" w:rsidRDefault="00270343" w:rsidP="007F088F">
      <w:pPr>
        <w:shd w:val="clear" w:color="auto" w:fill="FFFFFF"/>
        <w:tabs>
          <w:tab w:val="left" w:pos="993"/>
          <w:tab w:val="left" w:pos="1134"/>
        </w:tabs>
        <w:spacing w:after="0" w:line="240" w:lineRule="auto"/>
        <w:ind w:firstLine="851"/>
        <w:jc w:val="both"/>
        <w:textAlignment w:val="baseline"/>
        <w:rPr>
          <w:rFonts w:ascii="Times New Roman" w:eastAsia="Times New Roman" w:hAnsi="Times New Roman" w:cs="Times New Roman"/>
          <w:color w:val="212121"/>
          <w:sz w:val="24"/>
          <w:szCs w:val="24"/>
          <w:lang w:eastAsia="ru-RU"/>
        </w:rPr>
      </w:pPr>
      <w:r w:rsidRPr="00270343">
        <w:rPr>
          <w:rFonts w:ascii="Times New Roman" w:eastAsia="Times New Roman" w:hAnsi="Times New Roman" w:cs="Times New Roman"/>
          <w:color w:val="212121"/>
          <w:sz w:val="24"/>
          <w:szCs w:val="24"/>
          <w:lang w:eastAsia="ru-RU"/>
        </w:rPr>
        <w:t>Еще одним фактором, определяющим выразительность речи педагога, является динамика звучания голоса, варьирование его силы. Недостаточная громкость речи неблагоприятно действует на слушателей. Она приводит к быстрому утомлению учащихся, которым вследствие этого нужно либо отключиться, перестать следить за содержанием речи педагога, либо волевым усилием заставить себя вслушиваться. Одинаковая громкость речи на протяжении всего занятия (стабильность высоты звука) действует усыпляюще.</w:t>
      </w:r>
    </w:p>
    <w:p w14:paraId="63796A8C" w14:textId="77777777" w:rsidR="00270343" w:rsidRPr="00270343" w:rsidRDefault="00270343" w:rsidP="007F088F">
      <w:pPr>
        <w:shd w:val="clear" w:color="auto" w:fill="FFFFFF"/>
        <w:tabs>
          <w:tab w:val="left" w:pos="993"/>
          <w:tab w:val="left" w:pos="1134"/>
        </w:tabs>
        <w:spacing w:after="0" w:line="240" w:lineRule="auto"/>
        <w:ind w:firstLine="851"/>
        <w:jc w:val="both"/>
        <w:textAlignment w:val="baseline"/>
        <w:rPr>
          <w:rFonts w:ascii="Times New Roman" w:eastAsia="Times New Roman" w:hAnsi="Times New Roman" w:cs="Times New Roman"/>
          <w:color w:val="212121"/>
          <w:sz w:val="24"/>
          <w:szCs w:val="24"/>
          <w:lang w:eastAsia="ru-RU"/>
        </w:rPr>
      </w:pPr>
      <w:r w:rsidRPr="00270343">
        <w:rPr>
          <w:rFonts w:ascii="Times New Roman" w:eastAsia="Times New Roman" w:hAnsi="Times New Roman" w:cs="Times New Roman"/>
          <w:color w:val="212121"/>
          <w:sz w:val="24"/>
          <w:szCs w:val="24"/>
          <w:lang w:eastAsia="ru-RU"/>
        </w:rPr>
        <w:t>Словарное богатство способствует образности речи, а через нее — и выразительности. Умелое применение пословиц, поговорок, крылатых слов, метафор, гипербол делает речь педагога сочной, эмоциональной, поднимает настроение учащихся. Конечно, пользоваться надо только теми речевыми средствами, которые доступны пониманию детей данного возраста.</w:t>
      </w:r>
    </w:p>
    <w:p w14:paraId="43F96216" w14:textId="77777777" w:rsidR="00270343" w:rsidRPr="00270343" w:rsidRDefault="00270343" w:rsidP="007F088F">
      <w:pPr>
        <w:shd w:val="clear" w:color="auto" w:fill="FFFFFF"/>
        <w:tabs>
          <w:tab w:val="left" w:pos="993"/>
          <w:tab w:val="left" w:pos="1134"/>
        </w:tabs>
        <w:spacing w:after="0" w:line="240" w:lineRule="auto"/>
        <w:ind w:firstLine="851"/>
        <w:jc w:val="both"/>
        <w:textAlignment w:val="baseline"/>
        <w:rPr>
          <w:rFonts w:ascii="Times New Roman" w:eastAsia="Times New Roman" w:hAnsi="Times New Roman" w:cs="Times New Roman"/>
          <w:color w:val="212121"/>
          <w:sz w:val="24"/>
          <w:szCs w:val="24"/>
          <w:lang w:eastAsia="ru-RU"/>
        </w:rPr>
      </w:pPr>
      <w:r w:rsidRPr="00270343">
        <w:rPr>
          <w:rFonts w:ascii="Times New Roman" w:eastAsia="Times New Roman" w:hAnsi="Times New Roman" w:cs="Times New Roman"/>
          <w:color w:val="212121"/>
          <w:sz w:val="24"/>
          <w:szCs w:val="24"/>
          <w:lang w:eastAsia="ru-RU"/>
        </w:rPr>
        <w:t>Образность речи играет существенную роль в доходчивости для учащихся учебного материала, объясняемого педагогом.</w:t>
      </w:r>
    </w:p>
    <w:p w14:paraId="5134CF0A" w14:textId="77777777" w:rsidR="00270343" w:rsidRPr="00270343" w:rsidRDefault="00270343" w:rsidP="007F088F">
      <w:pPr>
        <w:shd w:val="clear" w:color="auto" w:fill="FFFFFF"/>
        <w:tabs>
          <w:tab w:val="left" w:pos="993"/>
          <w:tab w:val="left" w:pos="1134"/>
        </w:tabs>
        <w:spacing w:after="0" w:line="240" w:lineRule="auto"/>
        <w:ind w:firstLine="851"/>
        <w:jc w:val="both"/>
        <w:textAlignment w:val="baseline"/>
        <w:rPr>
          <w:rFonts w:ascii="Times New Roman" w:eastAsia="Times New Roman" w:hAnsi="Times New Roman" w:cs="Times New Roman"/>
          <w:color w:val="212121"/>
          <w:sz w:val="24"/>
          <w:szCs w:val="24"/>
          <w:lang w:eastAsia="ru-RU"/>
        </w:rPr>
      </w:pPr>
      <w:r w:rsidRPr="00270343">
        <w:rPr>
          <w:rFonts w:ascii="Times New Roman" w:eastAsia="Times New Roman" w:hAnsi="Times New Roman" w:cs="Times New Roman"/>
          <w:color w:val="212121"/>
          <w:sz w:val="24"/>
          <w:szCs w:val="24"/>
          <w:lang w:eastAsia="ru-RU"/>
        </w:rPr>
        <w:t>Дикция — ясное и отчетливое произнесение звуков, слов и фраз, облегчает понимание учащимися речи педагога. Небрежность в произнесении окончания слов («проглатывание»), гнусавость — эти недостатки дикции могут быть устранены педагогом, если он будет систематически упражняться как самостоятельно, так и под руководством специалиста по технике речи.</w:t>
      </w:r>
    </w:p>
    <w:p w14:paraId="71F7A5CB" w14:textId="77777777" w:rsidR="00270343" w:rsidRPr="00270343" w:rsidRDefault="00270343" w:rsidP="007F088F">
      <w:pPr>
        <w:shd w:val="clear" w:color="auto" w:fill="FFFFFF"/>
        <w:tabs>
          <w:tab w:val="left" w:pos="993"/>
          <w:tab w:val="left" w:pos="1134"/>
        </w:tabs>
        <w:spacing w:after="0" w:line="240" w:lineRule="auto"/>
        <w:ind w:firstLine="851"/>
        <w:jc w:val="both"/>
        <w:textAlignment w:val="baseline"/>
        <w:rPr>
          <w:rFonts w:ascii="Times New Roman" w:eastAsia="Times New Roman" w:hAnsi="Times New Roman" w:cs="Times New Roman"/>
          <w:color w:val="212121"/>
          <w:sz w:val="24"/>
          <w:szCs w:val="24"/>
          <w:lang w:eastAsia="ru-RU"/>
        </w:rPr>
      </w:pPr>
      <w:r w:rsidRPr="00270343">
        <w:rPr>
          <w:rFonts w:ascii="Times New Roman" w:eastAsia="Times New Roman" w:hAnsi="Times New Roman" w:cs="Times New Roman"/>
          <w:color w:val="212121"/>
          <w:sz w:val="24"/>
          <w:szCs w:val="24"/>
          <w:lang w:eastAsia="ru-RU"/>
        </w:rPr>
        <w:t>Четвертой составляющей культуры речи педагога является грамотное произнесение слов из обыденной речи. Встречаются, например, ошибки при постановке ударений в словах. Так, некоторые педагоги говорят «</w:t>
      </w:r>
      <w:proofErr w:type="spellStart"/>
      <w:r w:rsidRPr="00270343">
        <w:rPr>
          <w:rFonts w:ascii="Times New Roman" w:eastAsia="Times New Roman" w:hAnsi="Times New Roman" w:cs="Times New Roman"/>
          <w:color w:val="212121"/>
          <w:sz w:val="24"/>
          <w:szCs w:val="24"/>
          <w:lang w:eastAsia="ru-RU"/>
        </w:rPr>
        <w:t>килОметр</w:t>
      </w:r>
      <w:proofErr w:type="spellEnd"/>
      <w:r w:rsidRPr="00270343">
        <w:rPr>
          <w:rFonts w:ascii="Times New Roman" w:eastAsia="Times New Roman" w:hAnsi="Times New Roman" w:cs="Times New Roman"/>
          <w:color w:val="212121"/>
          <w:sz w:val="24"/>
          <w:szCs w:val="24"/>
          <w:lang w:eastAsia="ru-RU"/>
        </w:rPr>
        <w:t>» вместо «</w:t>
      </w:r>
      <w:proofErr w:type="spellStart"/>
      <w:r w:rsidRPr="00270343">
        <w:rPr>
          <w:rFonts w:ascii="Times New Roman" w:eastAsia="Times New Roman" w:hAnsi="Times New Roman" w:cs="Times New Roman"/>
          <w:color w:val="212121"/>
          <w:sz w:val="24"/>
          <w:szCs w:val="24"/>
          <w:lang w:eastAsia="ru-RU"/>
        </w:rPr>
        <w:t>киломЕтр</w:t>
      </w:r>
      <w:proofErr w:type="spellEnd"/>
      <w:r w:rsidRPr="00270343">
        <w:rPr>
          <w:rFonts w:ascii="Times New Roman" w:eastAsia="Times New Roman" w:hAnsi="Times New Roman" w:cs="Times New Roman"/>
          <w:color w:val="212121"/>
          <w:sz w:val="24"/>
          <w:szCs w:val="24"/>
          <w:lang w:eastAsia="ru-RU"/>
        </w:rPr>
        <w:t>», «</w:t>
      </w:r>
      <w:proofErr w:type="spellStart"/>
      <w:r w:rsidRPr="00270343">
        <w:rPr>
          <w:rFonts w:ascii="Times New Roman" w:eastAsia="Times New Roman" w:hAnsi="Times New Roman" w:cs="Times New Roman"/>
          <w:color w:val="212121"/>
          <w:sz w:val="24"/>
          <w:szCs w:val="24"/>
          <w:lang w:eastAsia="ru-RU"/>
        </w:rPr>
        <w:t>понЯли</w:t>
      </w:r>
      <w:proofErr w:type="spellEnd"/>
      <w:r w:rsidRPr="00270343">
        <w:rPr>
          <w:rFonts w:ascii="Times New Roman" w:eastAsia="Times New Roman" w:hAnsi="Times New Roman" w:cs="Times New Roman"/>
          <w:color w:val="212121"/>
          <w:sz w:val="24"/>
          <w:szCs w:val="24"/>
          <w:lang w:eastAsia="ru-RU"/>
        </w:rPr>
        <w:t>» вместо «</w:t>
      </w:r>
      <w:proofErr w:type="spellStart"/>
      <w:r w:rsidRPr="00270343">
        <w:rPr>
          <w:rFonts w:ascii="Times New Roman" w:eastAsia="Times New Roman" w:hAnsi="Times New Roman" w:cs="Times New Roman"/>
          <w:color w:val="212121"/>
          <w:sz w:val="24"/>
          <w:szCs w:val="24"/>
          <w:lang w:eastAsia="ru-RU"/>
        </w:rPr>
        <w:t>пОняли</w:t>
      </w:r>
      <w:proofErr w:type="spellEnd"/>
      <w:r w:rsidRPr="00270343">
        <w:rPr>
          <w:rFonts w:ascii="Times New Roman" w:eastAsia="Times New Roman" w:hAnsi="Times New Roman" w:cs="Times New Roman"/>
          <w:color w:val="212121"/>
          <w:sz w:val="24"/>
          <w:szCs w:val="24"/>
          <w:lang w:eastAsia="ru-RU"/>
        </w:rPr>
        <w:t>» и т. д.</w:t>
      </w:r>
    </w:p>
    <w:p w14:paraId="44A063EB" w14:textId="77777777" w:rsidR="00270343" w:rsidRPr="00270343" w:rsidRDefault="00270343" w:rsidP="007F088F">
      <w:pPr>
        <w:shd w:val="clear" w:color="auto" w:fill="FFFFFF"/>
        <w:tabs>
          <w:tab w:val="left" w:pos="993"/>
          <w:tab w:val="left" w:pos="1134"/>
        </w:tabs>
        <w:spacing w:after="0" w:line="240" w:lineRule="auto"/>
        <w:ind w:firstLine="851"/>
        <w:jc w:val="both"/>
        <w:textAlignment w:val="baseline"/>
        <w:rPr>
          <w:rFonts w:ascii="Times New Roman" w:eastAsia="Times New Roman" w:hAnsi="Times New Roman" w:cs="Times New Roman"/>
          <w:color w:val="212121"/>
          <w:sz w:val="24"/>
          <w:szCs w:val="24"/>
          <w:lang w:eastAsia="ru-RU"/>
        </w:rPr>
      </w:pPr>
      <w:r w:rsidRPr="00270343">
        <w:rPr>
          <w:rFonts w:ascii="Times New Roman" w:eastAsia="Times New Roman" w:hAnsi="Times New Roman" w:cs="Times New Roman"/>
          <w:color w:val="212121"/>
          <w:sz w:val="24"/>
          <w:szCs w:val="24"/>
          <w:lang w:eastAsia="ru-RU"/>
        </w:rPr>
        <w:t>Другого рода ошибки встречаются при применении слов и выражений, возникших под влиянием местных диалектов. Говорят, например, «слазь» вместо «слезай»; «ложи» вместо «положи»; «</w:t>
      </w:r>
      <w:proofErr w:type="spellStart"/>
      <w:r w:rsidRPr="00270343">
        <w:rPr>
          <w:rFonts w:ascii="Times New Roman" w:eastAsia="Times New Roman" w:hAnsi="Times New Roman" w:cs="Times New Roman"/>
          <w:color w:val="212121"/>
          <w:sz w:val="24"/>
          <w:szCs w:val="24"/>
          <w:lang w:eastAsia="ru-RU"/>
        </w:rPr>
        <w:t>ложить</w:t>
      </w:r>
      <w:proofErr w:type="spellEnd"/>
      <w:r w:rsidRPr="00270343">
        <w:rPr>
          <w:rFonts w:ascii="Times New Roman" w:eastAsia="Times New Roman" w:hAnsi="Times New Roman" w:cs="Times New Roman"/>
          <w:color w:val="212121"/>
          <w:sz w:val="24"/>
          <w:szCs w:val="24"/>
          <w:lang w:eastAsia="ru-RU"/>
        </w:rPr>
        <w:t>» вместо «положить», «класть»; «</w:t>
      </w:r>
      <w:proofErr w:type="spellStart"/>
      <w:r w:rsidRPr="00270343">
        <w:rPr>
          <w:rFonts w:ascii="Times New Roman" w:eastAsia="Times New Roman" w:hAnsi="Times New Roman" w:cs="Times New Roman"/>
          <w:color w:val="212121"/>
          <w:sz w:val="24"/>
          <w:szCs w:val="24"/>
          <w:lang w:eastAsia="ru-RU"/>
        </w:rPr>
        <w:t>жгет</w:t>
      </w:r>
      <w:proofErr w:type="spellEnd"/>
      <w:r w:rsidRPr="00270343">
        <w:rPr>
          <w:rFonts w:ascii="Times New Roman" w:eastAsia="Times New Roman" w:hAnsi="Times New Roman" w:cs="Times New Roman"/>
          <w:color w:val="212121"/>
          <w:sz w:val="24"/>
          <w:szCs w:val="24"/>
          <w:lang w:eastAsia="ru-RU"/>
        </w:rPr>
        <w:t>» вместо «жжет». Недопустимы для употребления и глагольные формы «заберите» вместо «возьмите»; «обождите» вместо «подождите»; «</w:t>
      </w:r>
      <w:proofErr w:type="spellStart"/>
      <w:r w:rsidRPr="00270343">
        <w:rPr>
          <w:rFonts w:ascii="Times New Roman" w:eastAsia="Times New Roman" w:hAnsi="Times New Roman" w:cs="Times New Roman"/>
          <w:color w:val="212121"/>
          <w:sz w:val="24"/>
          <w:szCs w:val="24"/>
          <w:lang w:eastAsia="ru-RU"/>
        </w:rPr>
        <w:t>бежи</w:t>
      </w:r>
      <w:proofErr w:type="spellEnd"/>
      <w:r w:rsidRPr="00270343">
        <w:rPr>
          <w:rFonts w:ascii="Times New Roman" w:eastAsia="Times New Roman" w:hAnsi="Times New Roman" w:cs="Times New Roman"/>
          <w:color w:val="212121"/>
          <w:sz w:val="24"/>
          <w:szCs w:val="24"/>
          <w:lang w:eastAsia="ru-RU"/>
        </w:rPr>
        <w:t>» вместо «беги»; «лазать» вместо «лазить»; «подымать» вместо «поднимать».</w:t>
      </w:r>
    </w:p>
    <w:p w14:paraId="5825FBEC" w14:textId="77777777" w:rsidR="00270343" w:rsidRPr="00270343" w:rsidRDefault="00270343" w:rsidP="007F088F">
      <w:pPr>
        <w:shd w:val="clear" w:color="auto" w:fill="FFFFFF"/>
        <w:tabs>
          <w:tab w:val="left" w:pos="993"/>
          <w:tab w:val="left" w:pos="1134"/>
        </w:tabs>
        <w:spacing w:after="0" w:line="240" w:lineRule="auto"/>
        <w:ind w:firstLine="851"/>
        <w:jc w:val="both"/>
        <w:textAlignment w:val="baseline"/>
        <w:rPr>
          <w:rFonts w:ascii="Times New Roman" w:eastAsia="Times New Roman" w:hAnsi="Times New Roman" w:cs="Times New Roman"/>
          <w:color w:val="212121"/>
          <w:sz w:val="24"/>
          <w:szCs w:val="24"/>
          <w:lang w:eastAsia="ru-RU"/>
        </w:rPr>
      </w:pPr>
      <w:r w:rsidRPr="00270343">
        <w:rPr>
          <w:rFonts w:ascii="Times New Roman" w:eastAsia="Times New Roman" w:hAnsi="Times New Roman" w:cs="Times New Roman"/>
          <w:color w:val="212121"/>
          <w:sz w:val="24"/>
          <w:szCs w:val="24"/>
          <w:lang w:eastAsia="ru-RU"/>
        </w:rPr>
        <w:t>Педагогу необходимо изгонять из своей речи и жаргонные и модные словечки, такие как «клево», «оттянуться» и т. п. Недопустимы в речи педагога, как бы он ни был раздражен, оскорбительные слова.</w:t>
      </w:r>
    </w:p>
    <w:p w14:paraId="443E6680" w14:textId="77777777" w:rsidR="00270343" w:rsidRPr="00270343" w:rsidRDefault="00270343" w:rsidP="007F088F">
      <w:pPr>
        <w:shd w:val="clear" w:color="auto" w:fill="FFFFFF"/>
        <w:tabs>
          <w:tab w:val="left" w:pos="993"/>
          <w:tab w:val="left" w:pos="1134"/>
        </w:tabs>
        <w:spacing w:after="0" w:line="240" w:lineRule="auto"/>
        <w:ind w:firstLine="851"/>
        <w:jc w:val="both"/>
        <w:textAlignment w:val="baseline"/>
        <w:rPr>
          <w:rFonts w:ascii="Times New Roman" w:eastAsia="Times New Roman" w:hAnsi="Times New Roman" w:cs="Times New Roman"/>
          <w:color w:val="212121"/>
          <w:sz w:val="24"/>
          <w:szCs w:val="24"/>
          <w:lang w:eastAsia="ru-RU"/>
        </w:rPr>
      </w:pPr>
      <w:r w:rsidRPr="00270343">
        <w:rPr>
          <w:rFonts w:ascii="Times New Roman" w:eastAsia="Times New Roman" w:hAnsi="Times New Roman" w:cs="Times New Roman"/>
          <w:color w:val="212121"/>
          <w:sz w:val="24"/>
          <w:szCs w:val="24"/>
          <w:lang w:eastAsia="ru-RU"/>
        </w:rPr>
        <w:t xml:space="preserve">Еще одной составляющей культуры речи педагога, на которой хотелось бы остановиться, является </w:t>
      </w:r>
      <w:proofErr w:type="spellStart"/>
      <w:r w:rsidRPr="00270343">
        <w:rPr>
          <w:rFonts w:ascii="Times New Roman" w:eastAsia="Times New Roman" w:hAnsi="Times New Roman" w:cs="Times New Roman"/>
          <w:color w:val="212121"/>
          <w:sz w:val="24"/>
          <w:szCs w:val="24"/>
          <w:lang w:eastAsia="ru-RU"/>
        </w:rPr>
        <w:t>немногословие</w:t>
      </w:r>
      <w:proofErr w:type="spellEnd"/>
      <w:r w:rsidRPr="00270343">
        <w:rPr>
          <w:rFonts w:ascii="Times New Roman" w:eastAsia="Times New Roman" w:hAnsi="Times New Roman" w:cs="Times New Roman"/>
          <w:color w:val="212121"/>
          <w:sz w:val="24"/>
          <w:szCs w:val="24"/>
          <w:lang w:eastAsia="ru-RU"/>
        </w:rPr>
        <w:t xml:space="preserve">. Некоторые педагоги, вместо того чтобы четко </w:t>
      </w:r>
      <w:r w:rsidRPr="00270343">
        <w:rPr>
          <w:rFonts w:ascii="Times New Roman" w:eastAsia="Times New Roman" w:hAnsi="Times New Roman" w:cs="Times New Roman"/>
          <w:color w:val="212121"/>
          <w:sz w:val="24"/>
          <w:szCs w:val="24"/>
          <w:lang w:eastAsia="ru-RU"/>
        </w:rPr>
        <w:lastRenderedPageBreak/>
        <w:t>назвать задачи урока, подробнейшим образом описывают, что учащиеся будут делать на уроке, о чем пойдет речь. Многословие выражается и в повторении фраз и слов.</w:t>
      </w:r>
    </w:p>
    <w:p w14:paraId="28EF0735" w14:textId="77777777" w:rsidR="00270343" w:rsidRPr="00270343" w:rsidRDefault="00270343" w:rsidP="007F088F">
      <w:pPr>
        <w:shd w:val="clear" w:color="auto" w:fill="FFFFFF"/>
        <w:tabs>
          <w:tab w:val="left" w:pos="993"/>
          <w:tab w:val="left" w:pos="1134"/>
        </w:tabs>
        <w:spacing w:after="0" w:line="240" w:lineRule="auto"/>
        <w:ind w:firstLine="851"/>
        <w:jc w:val="both"/>
        <w:textAlignment w:val="baseline"/>
        <w:rPr>
          <w:rFonts w:ascii="Times New Roman" w:eastAsia="Times New Roman" w:hAnsi="Times New Roman" w:cs="Times New Roman"/>
          <w:color w:val="212121"/>
          <w:sz w:val="24"/>
          <w:szCs w:val="24"/>
          <w:lang w:eastAsia="ru-RU"/>
        </w:rPr>
      </w:pPr>
      <w:r w:rsidRPr="00270343">
        <w:rPr>
          <w:rFonts w:ascii="Times New Roman" w:eastAsia="Times New Roman" w:hAnsi="Times New Roman" w:cs="Times New Roman"/>
          <w:color w:val="212121"/>
          <w:sz w:val="24"/>
          <w:szCs w:val="24"/>
          <w:lang w:eastAsia="ru-RU"/>
        </w:rPr>
        <w:t xml:space="preserve">Конечно, </w:t>
      </w:r>
      <w:proofErr w:type="spellStart"/>
      <w:r w:rsidRPr="00270343">
        <w:rPr>
          <w:rFonts w:ascii="Times New Roman" w:eastAsia="Times New Roman" w:hAnsi="Times New Roman" w:cs="Times New Roman"/>
          <w:color w:val="212121"/>
          <w:sz w:val="24"/>
          <w:szCs w:val="24"/>
          <w:lang w:eastAsia="ru-RU"/>
        </w:rPr>
        <w:t>немногословие</w:t>
      </w:r>
      <w:proofErr w:type="spellEnd"/>
      <w:r w:rsidRPr="00270343">
        <w:rPr>
          <w:rFonts w:ascii="Times New Roman" w:eastAsia="Times New Roman" w:hAnsi="Times New Roman" w:cs="Times New Roman"/>
          <w:color w:val="212121"/>
          <w:sz w:val="24"/>
          <w:szCs w:val="24"/>
          <w:lang w:eastAsia="ru-RU"/>
        </w:rPr>
        <w:t xml:space="preserve"> не является самоцелью. Чрезмерно сжатый, почти телеграфный язык тоже не украшает речь, особенно когда вследствие сокращения слов фразы педагога становятся двусмысленными.</w:t>
      </w:r>
    </w:p>
    <w:p w14:paraId="74F43366" w14:textId="77777777" w:rsidR="00270343" w:rsidRPr="00270343" w:rsidRDefault="00270343" w:rsidP="007F088F">
      <w:pPr>
        <w:shd w:val="clear" w:color="auto" w:fill="FFFFFF"/>
        <w:tabs>
          <w:tab w:val="left" w:pos="993"/>
          <w:tab w:val="left" w:pos="1134"/>
        </w:tabs>
        <w:spacing w:after="0" w:line="240" w:lineRule="auto"/>
        <w:ind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 xml:space="preserve">Важнейшим профессиональным инструментом педагогической деятельности является общение. Речевое общение – одно из основных средств воспитания и развития школьников. Много мудрых советов относительно речевого общения педагога дал выдающийся педагог-новатор </w:t>
      </w:r>
      <w:proofErr w:type="spellStart"/>
      <w:r w:rsidRPr="00270343">
        <w:rPr>
          <w:rFonts w:ascii="Times New Roman" w:eastAsia="Times New Roman" w:hAnsi="Times New Roman" w:cs="Times New Roman"/>
          <w:color w:val="000000"/>
          <w:sz w:val="24"/>
          <w:szCs w:val="24"/>
          <w:lang w:eastAsia="ru-RU"/>
        </w:rPr>
        <w:t>В.А.Сухомлинский</w:t>
      </w:r>
      <w:proofErr w:type="spellEnd"/>
      <w:r w:rsidRPr="00270343">
        <w:rPr>
          <w:rFonts w:ascii="Times New Roman" w:eastAsia="Times New Roman" w:hAnsi="Times New Roman" w:cs="Times New Roman"/>
          <w:color w:val="000000"/>
          <w:sz w:val="24"/>
          <w:szCs w:val="24"/>
          <w:lang w:eastAsia="ru-RU"/>
        </w:rPr>
        <w:t>. Речевую культуру учителя он называл «зеркалом его духовной культуры» и требовал от учителя мастерского владения словом: «каждое слово, сказанное в стенах школы, должно быть продуманным, мудрым, целеустремленным, полновесным».</w:t>
      </w:r>
    </w:p>
    <w:p w14:paraId="5764C444" w14:textId="77777777" w:rsidR="00270343" w:rsidRPr="00270343" w:rsidRDefault="00270343" w:rsidP="007F088F">
      <w:pPr>
        <w:shd w:val="clear" w:color="auto" w:fill="FFFFFF"/>
        <w:tabs>
          <w:tab w:val="left" w:pos="993"/>
          <w:tab w:val="left" w:pos="1134"/>
        </w:tabs>
        <w:spacing w:after="0" w:line="240" w:lineRule="auto"/>
        <w:ind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Культура речи является и неотъемлемой частью общей профессионально-педагогической культуры современного преподавателя.</w:t>
      </w:r>
    </w:p>
    <w:p w14:paraId="4FCA5A6A" w14:textId="77777777" w:rsidR="00270343" w:rsidRPr="00270343" w:rsidRDefault="00270343" w:rsidP="007F088F">
      <w:pPr>
        <w:shd w:val="clear" w:color="auto" w:fill="FFFFFF"/>
        <w:tabs>
          <w:tab w:val="left" w:pos="993"/>
          <w:tab w:val="left" w:pos="1134"/>
        </w:tabs>
        <w:spacing w:after="0" w:line="240" w:lineRule="auto"/>
        <w:ind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 xml:space="preserve">Речь является как средством преподавания, так и средством учения. Речь преподавателя формирует речевую  культуру учащихся  и  служит для них образцом.  Посредством речи педагог передает определенную информацию, развивает и обогащает интеллект учащихся, побуждает учеников к деятельности на основе полученных знаний, управляет вниманием учащихся, образует мир их представлений и понятий. Именно через речь преподаватель сообщает свое настроение, характер, интеллект, волю, свое отношение к учащимся и к преподаваемому предмету, через речь – выражает свои мысли и чувства. Учащиеся </w:t>
      </w:r>
      <w:r w:rsidR="00EC6864" w:rsidRPr="00270343">
        <w:rPr>
          <w:rFonts w:ascii="Times New Roman" w:eastAsia="Times New Roman" w:hAnsi="Times New Roman" w:cs="Times New Roman"/>
          <w:color w:val="000000"/>
          <w:sz w:val="24"/>
          <w:szCs w:val="24"/>
          <w:lang w:eastAsia="ru-RU"/>
        </w:rPr>
        <w:t>запоминают,</w:t>
      </w:r>
      <w:r w:rsidRPr="00270343">
        <w:rPr>
          <w:rFonts w:ascii="Times New Roman" w:eastAsia="Times New Roman" w:hAnsi="Times New Roman" w:cs="Times New Roman"/>
          <w:color w:val="000000"/>
          <w:sz w:val="24"/>
          <w:szCs w:val="24"/>
          <w:lang w:eastAsia="ru-RU"/>
        </w:rPr>
        <w:t xml:space="preserve"> прежде </w:t>
      </w:r>
      <w:r w:rsidR="00EC6864" w:rsidRPr="00270343">
        <w:rPr>
          <w:rFonts w:ascii="Times New Roman" w:eastAsia="Times New Roman" w:hAnsi="Times New Roman" w:cs="Times New Roman"/>
          <w:color w:val="000000"/>
          <w:sz w:val="24"/>
          <w:szCs w:val="24"/>
          <w:lang w:eastAsia="ru-RU"/>
        </w:rPr>
        <w:t>всего,</w:t>
      </w:r>
      <w:r w:rsidRPr="00270343">
        <w:rPr>
          <w:rFonts w:ascii="Times New Roman" w:eastAsia="Times New Roman" w:hAnsi="Times New Roman" w:cs="Times New Roman"/>
          <w:color w:val="000000"/>
          <w:sz w:val="24"/>
          <w:szCs w:val="24"/>
          <w:lang w:eastAsia="ru-RU"/>
        </w:rPr>
        <w:t xml:space="preserve"> мысли и настроение преподавателя, но в памяти откладывается лишь та речь, которая обладает логичностью и точностью, грамматической правильностью, оригинальностью, уместностью и экономичностью. Качество усвоения знаний учащимися зависит от точности формируемых педагогом предложений, понятий.</w:t>
      </w:r>
    </w:p>
    <w:p w14:paraId="20FB7C10" w14:textId="77777777" w:rsidR="00270343" w:rsidRPr="00270343" w:rsidRDefault="00270343" w:rsidP="007F088F">
      <w:pPr>
        <w:shd w:val="clear" w:color="auto" w:fill="FFFFFF"/>
        <w:tabs>
          <w:tab w:val="left" w:pos="993"/>
          <w:tab w:val="left" w:pos="1134"/>
        </w:tabs>
        <w:spacing w:after="0" w:line="240" w:lineRule="auto"/>
        <w:ind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В современной школе различают три типа языковых культур учителей:</w:t>
      </w:r>
    </w:p>
    <w:p w14:paraId="6AD32656" w14:textId="77777777" w:rsidR="00270343" w:rsidRPr="00270343" w:rsidRDefault="00270343" w:rsidP="007F088F">
      <w:pPr>
        <w:numPr>
          <w:ilvl w:val="0"/>
          <w:numId w:val="1"/>
        </w:numPr>
        <w:shd w:val="clear" w:color="auto" w:fill="FFFFFF"/>
        <w:tabs>
          <w:tab w:val="left" w:pos="993"/>
          <w:tab w:val="left" w:pos="1134"/>
        </w:tabs>
        <w:spacing w:after="0" w:line="240" w:lineRule="auto"/>
        <w:ind w:left="0"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Носители элитарной речевой культуры.</w:t>
      </w:r>
    </w:p>
    <w:p w14:paraId="417297BF" w14:textId="77777777" w:rsidR="00270343" w:rsidRPr="00270343" w:rsidRDefault="00270343" w:rsidP="007F088F">
      <w:pPr>
        <w:numPr>
          <w:ilvl w:val="0"/>
          <w:numId w:val="1"/>
        </w:numPr>
        <w:shd w:val="clear" w:color="auto" w:fill="FFFFFF"/>
        <w:tabs>
          <w:tab w:val="left" w:pos="993"/>
          <w:tab w:val="left" w:pos="1134"/>
        </w:tabs>
        <w:spacing w:after="0" w:line="240" w:lineRule="auto"/>
        <w:ind w:left="0"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Представители «</w:t>
      </w:r>
      <w:proofErr w:type="spellStart"/>
      <w:r w:rsidRPr="00270343">
        <w:rPr>
          <w:rFonts w:ascii="Times New Roman" w:eastAsia="Times New Roman" w:hAnsi="Times New Roman" w:cs="Times New Roman"/>
          <w:color w:val="000000"/>
          <w:sz w:val="24"/>
          <w:szCs w:val="24"/>
          <w:lang w:eastAsia="ru-RU"/>
        </w:rPr>
        <w:t>среднелитературной</w:t>
      </w:r>
      <w:proofErr w:type="spellEnd"/>
      <w:r w:rsidRPr="00270343">
        <w:rPr>
          <w:rFonts w:ascii="Times New Roman" w:eastAsia="Times New Roman" w:hAnsi="Times New Roman" w:cs="Times New Roman"/>
          <w:color w:val="000000"/>
          <w:sz w:val="24"/>
          <w:szCs w:val="24"/>
          <w:lang w:eastAsia="ru-RU"/>
        </w:rPr>
        <w:t>» культуры.</w:t>
      </w:r>
    </w:p>
    <w:p w14:paraId="64344071" w14:textId="77777777" w:rsidR="00270343" w:rsidRPr="00270343" w:rsidRDefault="00270343" w:rsidP="007F088F">
      <w:pPr>
        <w:numPr>
          <w:ilvl w:val="0"/>
          <w:numId w:val="1"/>
        </w:numPr>
        <w:shd w:val="clear" w:color="auto" w:fill="FFFFFF"/>
        <w:tabs>
          <w:tab w:val="left" w:pos="993"/>
          <w:tab w:val="left" w:pos="1134"/>
        </w:tabs>
        <w:spacing w:after="0" w:line="240" w:lineRule="auto"/>
        <w:ind w:left="0"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Учителя с литературно-разговорным типом речевого поведения.</w:t>
      </w:r>
    </w:p>
    <w:p w14:paraId="439928E2" w14:textId="77777777" w:rsidR="00270343" w:rsidRPr="00270343" w:rsidRDefault="00270343" w:rsidP="007F088F">
      <w:pPr>
        <w:shd w:val="clear" w:color="auto" w:fill="FFFFFF"/>
        <w:tabs>
          <w:tab w:val="left" w:pos="993"/>
          <w:tab w:val="left" w:pos="1134"/>
        </w:tabs>
        <w:spacing w:after="0" w:line="240" w:lineRule="auto"/>
        <w:ind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 xml:space="preserve">Учителя «первого типа» владеют всей  функционально-стилевой  системой  литературного языка, и каждый стиль используют в соответствии с ситуацией. В их речи нет нарушения норм литературного языка в произношении, ударении, образовании грамматических форм, словоупотреблении. Они соблюдают все этические нормы, в частности, нормы национального русского этикета, требующие разграничения ты- и вы- </w:t>
      </w:r>
      <w:proofErr w:type="gramStart"/>
      <w:r w:rsidRPr="00270343">
        <w:rPr>
          <w:rFonts w:ascii="Times New Roman" w:eastAsia="Times New Roman" w:hAnsi="Times New Roman" w:cs="Times New Roman"/>
          <w:color w:val="000000"/>
          <w:sz w:val="24"/>
          <w:szCs w:val="24"/>
          <w:lang w:eastAsia="ru-RU"/>
        </w:rPr>
        <w:t>общения.(</w:t>
      </w:r>
      <w:proofErr w:type="gramEnd"/>
      <w:r w:rsidRPr="00270343">
        <w:rPr>
          <w:rFonts w:ascii="Times New Roman" w:eastAsia="Times New Roman" w:hAnsi="Times New Roman" w:cs="Times New Roman"/>
          <w:color w:val="000000"/>
          <w:sz w:val="24"/>
          <w:szCs w:val="24"/>
          <w:lang w:eastAsia="ru-RU"/>
        </w:rPr>
        <w:t xml:space="preserve"> Ты-общение используется только в неофициальной обстановке; никогда не допускается одностороннее ты-общение). Языком они пользуются творчески, их речь обычно индивидуальна, в ней нет </w:t>
      </w:r>
      <w:proofErr w:type="spellStart"/>
      <w:r w:rsidRPr="00270343">
        <w:rPr>
          <w:rFonts w:ascii="Times New Roman" w:eastAsia="Times New Roman" w:hAnsi="Times New Roman" w:cs="Times New Roman"/>
          <w:color w:val="000000"/>
          <w:sz w:val="24"/>
          <w:szCs w:val="24"/>
          <w:lang w:eastAsia="ru-RU"/>
        </w:rPr>
        <w:t>заштампованности</w:t>
      </w:r>
      <w:proofErr w:type="spellEnd"/>
      <w:r w:rsidRPr="00270343">
        <w:rPr>
          <w:rFonts w:ascii="Times New Roman" w:eastAsia="Times New Roman" w:hAnsi="Times New Roman" w:cs="Times New Roman"/>
          <w:color w:val="000000"/>
          <w:sz w:val="24"/>
          <w:szCs w:val="24"/>
          <w:lang w:eastAsia="ru-RU"/>
        </w:rPr>
        <w:t>, а в разговорной речи – стремления к книжности.</w:t>
      </w:r>
    </w:p>
    <w:p w14:paraId="65C24D47" w14:textId="77777777" w:rsidR="00270343" w:rsidRPr="00270343" w:rsidRDefault="00270343" w:rsidP="007F088F">
      <w:pPr>
        <w:shd w:val="clear" w:color="auto" w:fill="FFFFFF"/>
        <w:tabs>
          <w:tab w:val="left" w:pos="993"/>
          <w:tab w:val="left" w:pos="1134"/>
        </w:tabs>
        <w:spacing w:after="0" w:line="240" w:lineRule="auto"/>
        <w:ind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Речевое поведение носителей «</w:t>
      </w:r>
      <w:proofErr w:type="spellStart"/>
      <w:r w:rsidRPr="00270343">
        <w:rPr>
          <w:rFonts w:ascii="Times New Roman" w:eastAsia="Times New Roman" w:hAnsi="Times New Roman" w:cs="Times New Roman"/>
          <w:color w:val="000000"/>
          <w:sz w:val="24"/>
          <w:szCs w:val="24"/>
          <w:lang w:eastAsia="ru-RU"/>
        </w:rPr>
        <w:t>среднелитературной</w:t>
      </w:r>
      <w:proofErr w:type="spellEnd"/>
      <w:r w:rsidRPr="00270343">
        <w:rPr>
          <w:rFonts w:ascii="Times New Roman" w:eastAsia="Times New Roman" w:hAnsi="Times New Roman" w:cs="Times New Roman"/>
          <w:color w:val="000000"/>
          <w:sz w:val="24"/>
          <w:szCs w:val="24"/>
          <w:lang w:eastAsia="ru-RU"/>
        </w:rPr>
        <w:t>» языковой культуры отражает низ</w:t>
      </w:r>
      <w:r w:rsidR="00EC6864">
        <w:rPr>
          <w:rFonts w:ascii="Times New Roman" w:eastAsia="Times New Roman" w:hAnsi="Times New Roman" w:cs="Times New Roman"/>
          <w:color w:val="000000"/>
          <w:sz w:val="24"/>
          <w:szCs w:val="24"/>
          <w:lang w:eastAsia="ru-RU"/>
        </w:rPr>
        <w:t>кий уровень их общей культуры (</w:t>
      </w:r>
      <w:r w:rsidRPr="00270343">
        <w:rPr>
          <w:rFonts w:ascii="Times New Roman" w:eastAsia="Times New Roman" w:hAnsi="Times New Roman" w:cs="Times New Roman"/>
          <w:color w:val="000000"/>
          <w:sz w:val="24"/>
          <w:szCs w:val="24"/>
          <w:lang w:eastAsia="ru-RU"/>
        </w:rPr>
        <w:t>невозможность творческого использования крылатых выражений, художественных образцов классической литературы, незнание литературных норм произношения, бедность речи), характеризуется монотонностью в голосе, отсутствием эмоциональности; отсутствием жестикуляции, которое, как правило, не ведет к контакту; незнанием цитат из художественных произведений (для учителя литературы); неправильной постановкой ударений; скупостью на синонимы, сравнения, эпитеты и т.д.</w:t>
      </w:r>
    </w:p>
    <w:p w14:paraId="6A1B7B33" w14:textId="77777777" w:rsidR="00270343" w:rsidRPr="00270343" w:rsidRDefault="00270343" w:rsidP="007F088F">
      <w:pPr>
        <w:shd w:val="clear" w:color="auto" w:fill="FFFFFF"/>
        <w:tabs>
          <w:tab w:val="left" w:pos="993"/>
          <w:tab w:val="left" w:pos="1134"/>
        </w:tabs>
        <w:spacing w:after="0" w:line="240" w:lineRule="auto"/>
        <w:ind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 xml:space="preserve">Далекой от норм публичной речи является речь представителей «третьего типа». Учителя с литературно-разговорным типом речевого поведения стараются, подражая молодежной речевой культуре, а частично и некоторым сленговым оборотам и выражениям, преподавать материал. Однако такое поведение недопустимо. Учитель должен являться для школьника образцом  для подражания, </w:t>
      </w:r>
      <w:r w:rsidR="00EC6864" w:rsidRPr="00270343">
        <w:rPr>
          <w:rFonts w:ascii="Times New Roman" w:eastAsia="Times New Roman" w:hAnsi="Times New Roman" w:cs="Times New Roman"/>
          <w:color w:val="000000"/>
          <w:sz w:val="24"/>
          <w:szCs w:val="24"/>
          <w:lang w:eastAsia="ru-RU"/>
        </w:rPr>
        <w:t>примером,</w:t>
      </w:r>
      <w:r w:rsidRPr="00270343">
        <w:rPr>
          <w:rFonts w:ascii="Times New Roman" w:eastAsia="Times New Roman" w:hAnsi="Times New Roman" w:cs="Times New Roman"/>
          <w:color w:val="000000"/>
          <w:sz w:val="24"/>
          <w:szCs w:val="24"/>
          <w:lang w:eastAsia="ru-RU"/>
        </w:rPr>
        <w:t xml:space="preserve">  как  в культурном, так и в речевом плане. Педагог - человек, который воспитывает в ребенке понятие о культуре, в том числе, о </w:t>
      </w:r>
      <w:r w:rsidRPr="00270343">
        <w:rPr>
          <w:rFonts w:ascii="Times New Roman" w:eastAsia="Times New Roman" w:hAnsi="Times New Roman" w:cs="Times New Roman"/>
          <w:color w:val="000000"/>
          <w:sz w:val="24"/>
          <w:szCs w:val="24"/>
          <w:lang w:eastAsia="ru-RU"/>
        </w:rPr>
        <w:lastRenderedPageBreak/>
        <w:t>культуре общения. Поэтому к речи педагога предъявляются такие высокие требования, а именно:</w:t>
      </w:r>
    </w:p>
    <w:p w14:paraId="3B524EA3" w14:textId="77777777" w:rsidR="00270343" w:rsidRPr="00270343" w:rsidRDefault="00270343" w:rsidP="007F088F">
      <w:pPr>
        <w:shd w:val="clear" w:color="auto" w:fill="FFFFFF"/>
        <w:tabs>
          <w:tab w:val="left" w:pos="993"/>
          <w:tab w:val="left" w:pos="1134"/>
        </w:tabs>
        <w:spacing w:after="0" w:line="240" w:lineRule="auto"/>
        <w:ind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 содержательность (речь педагога должна быть информативной, насыщенной фактическим научным материалом, связанным с жизнью, обогащающим личный опыт учащихся);</w:t>
      </w:r>
    </w:p>
    <w:p w14:paraId="5F9F8766" w14:textId="77777777" w:rsidR="00270343" w:rsidRPr="00270343" w:rsidRDefault="00270343" w:rsidP="007F088F">
      <w:pPr>
        <w:shd w:val="clear" w:color="auto" w:fill="FFFFFF"/>
        <w:tabs>
          <w:tab w:val="left" w:pos="993"/>
          <w:tab w:val="left" w:pos="1134"/>
        </w:tabs>
        <w:spacing w:after="0" w:line="240" w:lineRule="auto"/>
        <w:ind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 грамотность речи и лексическое богатство;</w:t>
      </w:r>
    </w:p>
    <w:p w14:paraId="061A3923" w14:textId="77777777" w:rsidR="00270343" w:rsidRPr="00270343" w:rsidRDefault="00270343" w:rsidP="007F088F">
      <w:pPr>
        <w:shd w:val="clear" w:color="auto" w:fill="FFFFFF"/>
        <w:tabs>
          <w:tab w:val="left" w:pos="993"/>
          <w:tab w:val="left" w:pos="1134"/>
        </w:tabs>
        <w:spacing w:after="0" w:line="240" w:lineRule="auto"/>
        <w:ind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 логичность и доступность (доступность понимается не только в смысле точности и простоты высказываний учителя, имеется в виду умение адаптировать их к возрастным и индивидуальным особенностям школьников);</w:t>
      </w:r>
    </w:p>
    <w:p w14:paraId="370EA877" w14:textId="77777777" w:rsidR="00270343" w:rsidRPr="00270343" w:rsidRDefault="00270343" w:rsidP="007F088F">
      <w:pPr>
        <w:shd w:val="clear" w:color="auto" w:fill="FFFFFF"/>
        <w:tabs>
          <w:tab w:val="left" w:pos="993"/>
          <w:tab w:val="left" w:pos="1134"/>
        </w:tabs>
        <w:spacing w:after="0" w:line="240" w:lineRule="auto"/>
        <w:ind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 техническая  отточенность  (поставленные дыхание и голос, четкая дикция, оптимальные темп  и  ритм  речи);</w:t>
      </w:r>
    </w:p>
    <w:p w14:paraId="4861B246" w14:textId="77777777" w:rsidR="00270343" w:rsidRPr="00270343" w:rsidRDefault="00270343" w:rsidP="007F088F">
      <w:pPr>
        <w:shd w:val="clear" w:color="auto" w:fill="FFFFFF"/>
        <w:tabs>
          <w:tab w:val="left" w:pos="993"/>
          <w:tab w:val="left" w:pos="1134"/>
        </w:tabs>
        <w:spacing w:after="0" w:line="240" w:lineRule="auto"/>
        <w:ind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 xml:space="preserve">- интонационная экспрессивность, эмоциональность и </w:t>
      </w:r>
      <w:proofErr w:type="gramStart"/>
      <w:r w:rsidRPr="00270343">
        <w:rPr>
          <w:rFonts w:ascii="Times New Roman" w:eastAsia="Times New Roman" w:hAnsi="Times New Roman" w:cs="Times New Roman"/>
          <w:color w:val="000000"/>
          <w:sz w:val="24"/>
          <w:szCs w:val="24"/>
          <w:lang w:eastAsia="ru-RU"/>
        </w:rPr>
        <w:t>образность  (</w:t>
      </w:r>
      <w:proofErr w:type="gramEnd"/>
      <w:r w:rsidRPr="00270343">
        <w:rPr>
          <w:rFonts w:ascii="Times New Roman" w:eastAsia="Times New Roman" w:hAnsi="Times New Roman" w:cs="Times New Roman"/>
          <w:color w:val="000000"/>
          <w:sz w:val="24"/>
          <w:szCs w:val="24"/>
          <w:lang w:eastAsia="ru-RU"/>
        </w:rPr>
        <w:t>Наибольшей образностью обладают слова и выражения, вызывающие зрительные представления. Учителю необходимо научиться говорить так, чтобы учащиеся как бы «видели» то, о чем идет речь. Для этого нужно овладеть образными языковыми средствами, уместно и свободно использовать в речи сравнения, эпитеты, метафоры, олицетворения и т.д.);</w:t>
      </w:r>
    </w:p>
    <w:p w14:paraId="6701077C" w14:textId="77777777" w:rsidR="00270343" w:rsidRPr="00270343" w:rsidRDefault="00270343" w:rsidP="007F088F">
      <w:pPr>
        <w:shd w:val="clear" w:color="auto" w:fill="FFFFFF"/>
        <w:tabs>
          <w:tab w:val="left" w:pos="993"/>
          <w:tab w:val="left" w:pos="1134"/>
        </w:tabs>
        <w:spacing w:after="0" w:line="240" w:lineRule="auto"/>
        <w:ind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 уместность речи (отбор содержания речи, языковых средств, определенных коммуникативных действий);</w:t>
      </w:r>
    </w:p>
    <w:p w14:paraId="2D891B01" w14:textId="77777777" w:rsidR="00270343" w:rsidRPr="00270343" w:rsidRDefault="00270343" w:rsidP="007F088F">
      <w:pPr>
        <w:shd w:val="clear" w:color="auto" w:fill="FFFFFF"/>
        <w:tabs>
          <w:tab w:val="left" w:pos="993"/>
          <w:tab w:val="left" w:pos="1134"/>
        </w:tabs>
        <w:spacing w:after="0" w:line="240" w:lineRule="auto"/>
        <w:ind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 литературность (исключение слов-паразитов и вульгаризмов) и следование речевому этикету.</w:t>
      </w:r>
    </w:p>
    <w:p w14:paraId="7FDDD1F9" w14:textId="77777777" w:rsidR="00270343" w:rsidRPr="00270343" w:rsidRDefault="00270343" w:rsidP="007F088F">
      <w:pPr>
        <w:shd w:val="clear" w:color="auto" w:fill="FFFFFF"/>
        <w:tabs>
          <w:tab w:val="left" w:pos="993"/>
          <w:tab w:val="left" w:pos="1134"/>
        </w:tabs>
        <w:spacing w:after="0" w:line="240" w:lineRule="auto"/>
        <w:ind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 Важно умело использовать и невербальные средства общения (жесты, мимику, пантомимические движения).</w:t>
      </w:r>
    </w:p>
    <w:p w14:paraId="7BCD2AC6" w14:textId="77777777" w:rsidR="00270343" w:rsidRPr="00270343" w:rsidRDefault="00270343" w:rsidP="007F088F">
      <w:pPr>
        <w:shd w:val="clear" w:color="auto" w:fill="FFFFFF"/>
        <w:tabs>
          <w:tab w:val="left" w:pos="993"/>
          <w:tab w:val="left" w:pos="1134"/>
        </w:tabs>
        <w:spacing w:after="0" w:line="240" w:lineRule="auto"/>
        <w:ind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Существуют правила речевой культуры педагога:</w:t>
      </w:r>
    </w:p>
    <w:p w14:paraId="08EEEEBC" w14:textId="77777777" w:rsidR="00270343" w:rsidRPr="00270343" w:rsidRDefault="00270343" w:rsidP="007F088F">
      <w:pPr>
        <w:numPr>
          <w:ilvl w:val="0"/>
          <w:numId w:val="2"/>
        </w:numPr>
        <w:shd w:val="clear" w:color="auto" w:fill="FFFFFF"/>
        <w:tabs>
          <w:tab w:val="left" w:pos="993"/>
          <w:tab w:val="left" w:pos="1134"/>
        </w:tabs>
        <w:spacing w:after="0" w:line="240" w:lineRule="auto"/>
        <w:ind w:left="0"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Педагог должен говорить негромко, но так, чтобы каждый мог его услышать, чтобы процесс слушания не вызывал у учащихся значительного напряжения.</w:t>
      </w:r>
    </w:p>
    <w:p w14:paraId="51495F10" w14:textId="77777777" w:rsidR="00270343" w:rsidRPr="00270343" w:rsidRDefault="00270343" w:rsidP="007F088F">
      <w:pPr>
        <w:numPr>
          <w:ilvl w:val="0"/>
          <w:numId w:val="2"/>
        </w:numPr>
        <w:shd w:val="clear" w:color="auto" w:fill="FFFFFF"/>
        <w:tabs>
          <w:tab w:val="left" w:pos="993"/>
          <w:tab w:val="left" w:pos="1134"/>
        </w:tabs>
        <w:spacing w:after="0" w:line="240" w:lineRule="auto"/>
        <w:ind w:left="0"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Педагог должен говорить внятно.</w:t>
      </w:r>
    </w:p>
    <w:p w14:paraId="06D0CE92" w14:textId="77777777" w:rsidR="00270343" w:rsidRPr="00270343" w:rsidRDefault="00270343" w:rsidP="007F088F">
      <w:pPr>
        <w:numPr>
          <w:ilvl w:val="0"/>
          <w:numId w:val="2"/>
        </w:numPr>
        <w:shd w:val="clear" w:color="auto" w:fill="FFFFFF"/>
        <w:tabs>
          <w:tab w:val="left" w:pos="993"/>
          <w:tab w:val="left" w:pos="1134"/>
        </w:tabs>
        <w:spacing w:after="0" w:line="240" w:lineRule="auto"/>
        <w:ind w:left="0"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Педагог должен говорить со скоростью около 120 слов в минуту.</w:t>
      </w:r>
    </w:p>
    <w:p w14:paraId="13915DC8" w14:textId="77777777" w:rsidR="00270343" w:rsidRPr="00270343" w:rsidRDefault="00270343" w:rsidP="007F088F">
      <w:pPr>
        <w:numPr>
          <w:ilvl w:val="0"/>
          <w:numId w:val="2"/>
        </w:numPr>
        <w:shd w:val="clear" w:color="auto" w:fill="FFFFFF"/>
        <w:tabs>
          <w:tab w:val="left" w:pos="993"/>
          <w:tab w:val="left" w:pos="1134"/>
        </w:tabs>
        <w:spacing w:after="0" w:line="240" w:lineRule="auto"/>
        <w:ind w:left="0"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 xml:space="preserve">Для достижения выразительности звучания важно уметь пользоваться паузами – логическими и психологическими. Без </w:t>
      </w:r>
      <w:proofErr w:type="gramStart"/>
      <w:r w:rsidRPr="00270343">
        <w:rPr>
          <w:rFonts w:ascii="Times New Roman" w:eastAsia="Times New Roman" w:hAnsi="Times New Roman" w:cs="Times New Roman"/>
          <w:color w:val="000000"/>
          <w:sz w:val="24"/>
          <w:szCs w:val="24"/>
          <w:lang w:eastAsia="ru-RU"/>
        </w:rPr>
        <w:t>логических  пауз</w:t>
      </w:r>
      <w:proofErr w:type="gramEnd"/>
      <w:r w:rsidRPr="00270343">
        <w:rPr>
          <w:rFonts w:ascii="Times New Roman" w:eastAsia="Times New Roman" w:hAnsi="Times New Roman" w:cs="Times New Roman"/>
          <w:color w:val="000000"/>
          <w:sz w:val="24"/>
          <w:szCs w:val="24"/>
          <w:lang w:eastAsia="ru-RU"/>
        </w:rPr>
        <w:t xml:space="preserve"> речь безграмотна, без психологических – бесцветна.</w:t>
      </w:r>
    </w:p>
    <w:p w14:paraId="4AC7719C" w14:textId="77777777" w:rsidR="00270343" w:rsidRPr="00270343" w:rsidRDefault="00270343" w:rsidP="007F088F">
      <w:pPr>
        <w:numPr>
          <w:ilvl w:val="0"/>
          <w:numId w:val="2"/>
        </w:numPr>
        <w:shd w:val="clear" w:color="auto" w:fill="FFFFFF"/>
        <w:tabs>
          <w:tab w:val="left" w:pos="993"/>
          <w:tab w:val="left" w:pos="1134"/>
        </w:tabs>
        <w:spacing w:after="0" w:line="240" w:lineRule="auto"/>
        <w:ind w:left="0"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Педагог должен говорить с интонацией, т.е. уметь ставить логические ударения, выделять отдельные слова, важные для содержания сказанного.</w:t>
      </w:r>
    </w:p>
    <w:p w14:paraId="605E511A" w14:textId="77777777" w:rsidR="00270343" w:rsidRPr="00270343" w:rsidRDefault="00270343" w:rsidP="007F088F">
      <w:pPr>
        <w:numPr>
          <w:ilvl w:val="0"/>
          <w:numId w:val="2"/>
        </w:numPr>
        <w:shd w:val="clear" w:color="auto" w:fill="FFFFFF"/>
        <w:tabs>
          <w:tab w:val="left" w:pos="993"/>
          <w:tab w:val="left" w:pos="1134"/>
        </w:tabs>
        <w:spacing w:after="0" w:line="240" w:lineRule="auto"/>
        <w:ind w:left="0"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Мелодичность придает голосу педагога индивидуальную окраску и может существенно влиять на эмоциональное самочувствие учащихся: воодушевлять, увлекать, успокаивать. Мелодика рождается в опоре на гласные звуки.</w:t>
      </w:r>
    </w:p>
    <w:p w14:paraId="1D5A2DB6" w14:textId="77777777" w:rsidR="00270343" w:rsidRPr="00270343" w:rsidRDefault="00270343" w:rsidP="007F088F">
      <w:pPr>
        <w:shd w:val="clear" w:color="auto" w:fill="FFFFFF"/>
        <w:tabs>
          <w:tab w:val="left" w:pos="993"/>
          <w:tab w:val="left" w:pos="1134"/>
        </w:tabs>
        <w:spacing w:after="0" w:line="240" w:lineRule="auto"/>
        <w:ind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Безусловно, знание вышеперечисленных требований и правил речевой культуры, их соблюдение   и постоянное совершенствование своей речи – залог успешной работы современного педагога, задачей которого является развитие исторической памяти народа, приобщение к богатствам многонациональной культуры тех, для кого эта культура воспринимается, прежде всего, через воздействующее слово.</w:t>
      </w:r>
    </w:p>
    <w:p w14:paraId="27985BBC" w14:textId="77777777" w:rsidR="00270343" w:rsidRPr="00EC6864" w:rsidRDefault="00270343" w:rsidP="007F088F">
      <w:pPr>
        <w:shd w:val="clear" w:color="auto" w:fill="FFFFFF"/>
        <w:tabs>
          <w:tab w:val="left" w:pos="993"/>
          <w:tab w:val="left" w:pos="1134"/>
        </w:tabs>
        <w:spacing w:after="0" w:line="240" w:lineRule="auto"/>
        <w:ind w:firstLine="851"/>
        <w:jc w:val="both"/>
        <w:rPr>
          <w:rFonts w:ascii="Times New Roman" w:eastAsia="Times New Roman" w:hAnsi="Times New Roman" w:cs="Times New Roman"/>
          <w:b/>
          <w:color w:val="000000"/>
          <w:sz w:val="24"/>
          <w:szCs w:val="24"/>
          <w:lang w:eastAsia="ru-RU"/>
        </w:rPr>
      </w:pPr>
      <w:r w:rsidRPr="00EC6864">
        <w:rPr>
          <w:rFonts w:ascii="Times New Roman" w:eastAsia="Times New Roman" w:hAnsi="Times New Roman" w:cs="Times New Roman"/>
          <w:b/>
          <w:color w:val="000000"/>
          <w:sz w:val="24"/>
          <w:szCs w:val="24"/>
          <w:lang w:eastAsia="ru-RU"/>
        </w:rPr>
        <w:t>Список литературы:</w:t>
      </w:r>
    </w:p>
    <w:p w14:paraId="1B04131E" w14:textId="77777777" w:rsidR="00270343" w:rsidRPr="00270343" w:rsidRDefault="00270343" w:rsidP="007F088F">
      <w:pPr>
        <w:shd w:val="clear" w:color="auto" w:fill="FFFFFF"/>
        <w:tabs>
          <w:tab w:val="left" w:pos="993"/>
          <w:tab w:val="left" w:pos="1134"/>
        </w:tabs>
        <w:spacing w:after="0" w:line="240" w:lineRule="auto"/>
        <w:ind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1.Ухова Л.В. Модели описания языковой личности: теоретический аспект.// Актуальные процессы современной социальной и массовой коммуникации./Сборник научных трудов. – Яр, 2008.</w:t>
      </w:r>
    </w:p>
    <w:p w14:paraId="065E14E2" w14:textId="77777777" w:rsidR="00270343" w:rsidRPr="00270343" w:rsidRDefault="00270343" w:rsidP="007F088F">
      <w:pPr>
        <w:shd w:val="clear" w:color="auto" w:fill="FFFFFF"/>
        <w:tabs>
          <w:tab w:val="left" w:pos="993"/>
          <w:tab w:val="left" w:pos="1134"/>
        </w:tabs>
        <w:spacing w:after="0" w:line="240" w:lineRule="auto"/>
        <w:ind w:firstLine="851"/>
        <w:jc w:val="both"/>
        <w:rPr>
          <w:rFonts w:ascii="Times New Roman" w:eastAsia="Times New Roman" w:hAnsi="Times New Roman" w:cs="Times New Roman"/>
          <w:color w:val="000000"/>
          <w:sz w:val="24"/>
          <w:szCs w:val="24"/>
          <w:lang w:eastAsia="ru-RU"/>
        </w:rPr>
      </w:pPr>
      <w:r w:rsidRPr="00270343">
        <w:rPr>
          <w:rFonts w:ascii="Times New Roman" w:eastAsia="Times New Roman" w:hAnsi="Times New Roman" w:cs="Times New Roman"/>
          <w:color w:val="000000"/>
          <w:sz w:val="24"/>
          <w:szCs w:val="24"/>
          <w:lang w:eastAsia="ru-RU"/>
        </w:rPr>
        <w:t xml:space="preserve">2. Емельянова М.В., </w:t>
      </w:r>
      <w:proofErr w:type="spellStart"/>
      <w:r w:rsidRPr="00270343">
        <w:rPr>
          <w:rFonts w:ascii="Times New Roman" w:eastAsia="Times New Roman" w:hAnsi="Times New Roman" w:cs="Times New Roman"/>
          <w:color w:val="000000"/>
          <w:sz w:val="24"/>
          <w:szCs w:val="24"/>
          <w:lang w:eastAsia="ru-RU"/>
        </w:rPr>
        <w:t>Журлова</w:t>
      </w:r>
      <w:proofErr w:type="spellEnd"/>
      <w:r w:rsidRPr="00270343">
        <w:rPr>
          <w:rFonts w:ascii="Times New Roman" w:eastAsia="Times New Roman" w:hAnsi="Times New Roman" w:cs="Times New Roman"/>
          <w:color w:val="000000"/>
          <w:sz w:val="24"/>
          <w:szCs w:val="24"/>
          <w:lang w:eastAsia="ru-RU"/>
        </w:rPr>
        <w:t xml:space="preserve"> И.В., Савенко Т.Н. Основы педагогического мастерства: Курс лекций для студентов дневного и заочного отделений педагогического университета. – Мозырь: УО «МГПУ», 2005. – 150с.</w:t>
      </w:r>
    </w:p>
    <w:p w14:paraId="0673F223" w14:textId="77777777" w:rsidR="00EC32E1" w:rsidRDefault="00EC32E1" w:rsidP="00EC32E1">
      <w:pPr>
        <w:shd w:val="clear" w:color="auto" w:fill="FFFFFF"/>
        <w:spacing w:after="150" w:line="240" w:lineRule="auto"/>
        <w:jc w:val="both"/>
        <w:rPr>
          <w:rFonts w:ascii="Arial" w:eastAsia="Times New Roman" w:hAnsi="Arial" w:cs="Arial"/>
          <w:color w:val="333333"/>
          <w:sz w:val="21"/>
          <w:szCs w:val="21"/>
          <w:lang w:eastAsia="ru-RU"/>
        </w:rPr>
      </w:pPr>
    </w:p>
    <w:p w14:paraId="598AA594" w14:textId="72D592F7" w:rsidR="00EC32E1" w:rsidRPr="00375FF2" w:rsidRDefault="00EC32E1" w:rsidP="00EC32E1">
      <w:pPr>
        <w:shd w:val="clear" w:color="auto" w:fill="FFFFFF"/>
        <w:spacing w:after="150" w:line="240" w:lineRule="auto"/>
        <w:jc w:val="both"/>
        <w:rPr>
          <w:rFonts w:ascii="Arial" w:eastAsia="Times New Roman" w:hAnsi="Arial" w:cs="Arial"/>
          <w:color w:val="333333"/>
          <w:sz w:val="21"/>
          <w:szCs w:val="21"/>
          <w:lang w:eastAsia="ru-RU"/>
        </w:rPr>
      </w:pPr>
      <w:bookmarkStart w:id="0" w:name="_GoBack"/>
      <w:bookmarkEnd w:id="0"/>
      <w:r w:rsidRPr="00375FF2">
        <w:rPr>
          <w:rFonts w:ascii="Arial" w:eastAsia="Times New Roman" w:hAnsi="Arial" w:cs="Arial"/>
          <w:color w:val="333333"/>
          <w:sz w:val="21"/>
          <w:szCs w:val="21"/>
          <w:lang w:eastAsia="ru-RU"/>
        </w:rPr>
        <w:t>Оригинал работы:</w:t>
      </w:r>
    </w:p>
    <w:p w14:paraId="36FF1501" w14:textId="77777777" w:rsidR="00EC32E1" w:rsidRPr="00375FF2" w:rsidRDefault="00EC32E1" w:rsidP="00EC32E1">
      <w:pPr>
        <w:shd w:val="clear" w:color="auto" w:fill="FFFFFF"/>
        <w:spacing w:after="150" w:line="240" w:lineRule="auto"/>
        <w:jc w:val="both"/>
        <w:rPr>
          <w:rFonts w:ascii="Arial" w:eastAsia="Times New Roman" w:hAnsi="Arial" w:cs="Arial"/>
          <w:color w:val="333333"/>
          <w:sz w:val="21"/>
          <w:szCs w:val="21"/>
          <w:lang w:eastAsia="ru-RU"/>
        </w:rPr>
      </w:pPr>
      <w:hyperlink r:id="rId5" w:history="1">
        <w:r w:rsidRPr="00375FF2">
          <w:rPr>
            <w:rFonts w:ascii="Arial" w:eastAsia="Times New Roman" w:hAnsi="Arial" w:cs="Arial"/>
            <w:color w:val="1453BA"/>
            <w:sz w:val="21"/>
            <w:szCs w:val="21"/>
            <w:u w:val="single"/>
            <w:lang w:eastAsia="ru-RU"/>
          </w:rPr>
          <w:t>Культу</w:t>
        </w:r>
        <w:r w:rsidRPr="00375FF2">
          <w:rPr>
            <w:rFonts w:ascii="Arial" w:eastAsia="Times New Roman" w:hAnsi="Arial" w:cs="Arial"/>
            <w:color w:val="1453BA"/>
            <w:sz w:val="21"/>
            <w:szCs w:val="21"/>
            <w:u w:val="single"/>
            <w:lang w:eastAsia="ru-RU"/>
          </w:rPr>
          <w:t>р</w:t>
        </w:r>
        <w:r w:rsidRPr="00375FF2">
          <w:rPr>
            <w:rFonts w:ascii="Arial" w:eastAsia="Times New Roman" w:hAnsi="Arial" w:cs="Arial"/>
            <w:color w:val="1453BA"/>
            <w:sz w:val="21"/>
            <w:szCs w:val="21"/>
            <w:u w:val="single"/>
            <w:lang w:eastAsia="ru-RU"/>
          </w:rPr>
          <w:t>а речи современного педагога</w:t>
        </w:r>
      </w:hyperlink>
    </w:p>
    <w:p w14:paraId="6253D14E" w14:textId="61D61AA2" w:rsidR="00270343" w:rsidRPr="00270343" w:rsidRDefault="00270343" w:rsidP="007F088F">
      <w:pPr>
        <w:shd w:val="clear" w:color="auto" w:fill="FFFFFF"/>
        <w:tabs>
          <w:tab w:val="left" w:pos="993"/>
          <w:tab w:val="left" w:pos="1134"/>
        </w:tabs>
        <w:spacing w:after="0" w:line="240" w:lineRule="auto"/>
        <w:ind w:firstLine="851"/>
        <w:jc w:val="both"/>
        <w:rPr>
          <w:rFonts w:ascii="Times New Roman" w:eastAsia="Times New Roman" w:hAnsi="Times New Roman" w:cs="Times New Roman"/>
          <w:color w:val="000000"/>
          <w:sz w:val="24"/>
          <w:szCs w:val="24"/>
          <w:lang w:eastAsia="ru-RU"/>
        </w:rPr>
      </w:pPr>
    </w:p>
    <w:p w14:paraId="449187CF" w14:textId="77777777" w:rsidR="00BE4415" w:rsidRPr="007F088F" w:rsidRDefault="00BE4415" w:rsidP="007F088F">
      <w:pPr>
        <w:tabs>
          <w:tab w:val="left" w:pos="993"/>
          <w:tab w:val="left" w:pos="1134"/>
        </w:tabs>
        <w:spacing w:after="0" w:line="240" w:lineRule="auto"/>
        <w:ind w:firstLine="851"/>
        <w:jc w:val="both"/>
        <w:rPr>
          <w:rFonts w:ascii="Times New Roman" w:hAnsi="Times New Roman" w:cs="Times New Roman"/>
          <w:sz w:val="24"/>
          <w:szCs w:val="24"/>
        </w:rPr>
      </w:pPr>
    </w:p>
    <w:sectPr w:rsidR="00BE4415" w:rsidRPr="007F088F" w:rsidSect="0027034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A06F1C"/>
    <w:multiLevelType w:val="multilevel"/>
    <w:tmpl w:val="BE682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2A264E"/>
    <w:multiLevelType w:val="multilevel"/>
    <w:tmpl w:val="8A3A5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365"/>
    <w:rsid w:val="00270343"/>
    <w:rsid w:val="00391365"/>
    <w:rsid w:val="007F088F"/>
    <w:rsid w:val="00BE4415"/>
    <w:rsid w:val="00EC32E1"/>
    <w:rsid w:val="00EC6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2BEE"/>
  <w15:docId w15:val="{C6C06129-EC46-4035-8C57-DD7E5E339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703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70343"/>
    <w:rPr>
      <w:color w:val="0000FF"/>
      <w:u w:val="single"/>
    </w:rPr>
  </w:style>
  <w:style w:type="paragraph" w:styleId="a5">
    <w:name w:val="Balloon Text"/>
    <w:basedOn w:val="a"/>
    <w:link w:val="a6"/>
    <w:uiPriority w:val="99"/>
    <w:semiHidden/>
    <w:unhideWhenUsed/>
    <w:rsid w:val="00270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03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814912">
      <w:bodyDiv w:val="1"/>
      <w:marLeft w:val="0"/>
      <w:marRight w:val="0"/>
      <w:marTop w:val="0"/>
      <w:marBottom w:val="0"/>
      <w:divBdr>
        <w:top w:val="none" w:sz="0" w:space="0" w:color="auto"/>
        <w:left w:val="none" w:sz="0" w:space="0" w:color="auto"/>
        <w:bottom w:val="none" w:sz="0" w:space="0" w:color="auto"/>
        <w:right w:val="none" w:sz="0" w:space="0" w:color="auto"/>
      </w:divBdr>
    </w:div>
    <w:div w:id="287325085">
      <w:bodyDiv w:val="1"/>
      <w:marLeft w:val="0"/>
      <w:marRight w:val="0"/>
      <w:marTop w:val="0"/>
      <w:marBottom w:val="0"/>
      <w:divBdr>
        <w:top w:val="none" w:sz="0" w:space="0" w:color="auto"/>
        <w:left w:val="none" w:sz="0" w:space="0" w:color="auto"/>
        <w:bottom w:val="none" w:sz="0" w:space="0" w:color="auto"/>
        <w:right w:val="none" w:sz="0" w:space="0" w:color="auto"/>
      </w:divBdr>
    </w:div>
    <w:div w:id="503978958">
      <w:bodyDiv w:val="1"/>
      <w:marLeft w:val="0"/>
      <w:marRight w:val="0"/>
      <w:marTop w:val="0"/>
      <w:marBottom w:val="0"/>
      <w:divBdr>
        <w:top w:val="none" w:sz="0" w:space="0" w:color="auto"/>
        <w:left w:val="none" w:sz="0" w:space="0" w:color="auto"/>
        <w:bottom w:val="none" w:sz="0" w:space="0" w:color="auto"/>
        <w:right w:val="none" w:sz="0" w:space="0" w:color="auto"/>
      </w:divBdr>
      <w:divsChild>
        <w:div w:id="1705908396">
          <w:marLeft w:val="0"/>
          <w:marRight w:val="0"/>
          <w:marTop w:val="0"/>
          <w:marBottom w:val="0"/>
          <w:divBdr>
            <w:top w:val="none" w:sz="0" w:space="0" w:color="auto"/>
            <w:left w:val="none" w:sz="0" w:space="0" w:color="auto"/>
            <w:bottom w:val="none" w:sz="0" w:space="0" w:color="auto"/>
            <w:right w:val="none" w:sz="0" w:space="0" w:color="auto"/>
          </w:divBdr>
        </w:div>
      </w:divsChild>
    </w:div>
    <w:div w:id="689837313">
      <w:bodyDiv w:val="1"/>
      <w:marLeft w:val="0"/>
      <w:marRight w:val="0"/>
      <w:marTop w:val="0"/>
      <w:marBottom w:val="0"/>
      <w:divBdr>
        <w:top w:val="none" w:sz="0" w:space="0" w:color="auto"/>
        <w:left w:val="none" w:sz="0" w:space="0" w:color="auto"/>
        <w:bottom w:val="none" w:sz="0" w:space="0" w:color="auto"/>
        <w:right w:val="none" w:sz="0" w:space="0" w:color="auto"/>
      </w:divBdr>
    </w:div>
    <w:div w:id="1254558620">
      <w:bodyDiv w:val="1"/>
      <w:marLeft w:val="0"/>
      <w:marRight w:val="0"/>
      <w:marTop w:val="0"/>
      <w:marBottom w:val="0"/>
      <w:divBdr>
        <w:top w:val="none" w:sz="0" w:space="0" w:color="auto"/>
        <w:left w:val="none" w:sz="0" w:space="0" w:color="auto"/>
        <w:bottom w:val="none" w:sz="0" w:space="0" w:color="auto"/>
        <w:right w:val="none" w:sz="0" w:space="0" w:color="auto"/>
      </w:divBdr>
    </w:div>
    <w:div w:id="1938292742">
      <w:bodyDiv w:val="1"/>
      <w:marLeft w:val="0"/>
      <w:marRight w:val="0"/>
      <w:marTop w:val="0"/>
      <w:marBottom w:val="0"/>
      <w:divBdr>
        <w:top w:val="none" w:sz="0" w:space="0" w:color="auto"/>
        <w:left w:val="none" w:sz="0" w:space="0" w:color="auto"/>
        <w:bottom w:val="none" w:sz="0" w:space="0" w:color="auto"/>
        <w:right w:val="none" w:sz="0" w:space="0" w:color="auto"/>
      </w:divBdr>
      <w:divsChild>
        <w:div w:id="1250192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nformio.ru/files/main/documents/2017/09/Kultura_rechi.doc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1992</Words>
  <Characters>11357</Characters>
  <Application>Microsoft Office Word</Application>
  <DocSecurity>4</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Костя</dc:creator>
  <cp:keywords/>
  <dc:description/>
  <cp:lastModifiedBy>1</cp:lastModifiedBy>
  <cp:revision>2</cp:revision>
  <dcterms:created xsi:type="dcterms:W3CDTF">2023-09-07T04:11:00Z</dcterms:created>
  <dcterms:modified xsi:type="dcterms:W3CDTF">2023-09-07T04:11:00Z</dcterms:modified>
</cp:coreProperties>
</file>